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bookmarkStart w:id="0" w:name="_Hlk496949272"/>
      <w:bookmarkEnd w:id="0"/>
    </w:p>
    <w:p>
      <w:pPr>
        <w:jc w:val="center"/>
        <w:rPr>
          <w:rFonts w:ascii="黑体" w:hAnsi="黑体" w:eastAsia="黑体"/>
          <w:sz w:val="36"/>
          <w:szCs w:val="36"/>
        </w:rPr>
      </w:pPr>
    </w:p>
    <w:p>
      <w:pPr>
        <w:jc w:val="center"/>
        <w:rPr>
          <w:rFonts w:hint="eastAsia" w:ascii="宋体" w:hAnsi="宋体" w:eastAsia="宋体" w:cs="宋体"/>
          <w:b/>
          <w:bCs/>
          <w:sz w:val="44"/>
          <w:szCs w:val="44"/>
          <w:lang w:eastAsia="zh-CN"/>
        </w:rPr>
      </w:pPr>
      <w:bookmarkStart w:id="1" w:name="_Hlk496950128"/>
      <w:r>
        <w:rPr>
          <w:rFonts w:hint="eastAsia" w:ascii="宋体" w:hAnsi="宋体" w:eastAsia="宋体" w:cs="宋体"/>
          <w:b/>
          <w:bCs/>
          <w:sz w:val="44"/>
          <w:szCs w:val="44"/>
          <w:lang w:eastAsia="zh-CN"/>
        </w:rPr>
        <w:t>怀安县中巨贸易有限公司</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新建封闭式煤炭仓储大棚项目</w:t>
      </w:r>
    </w:p>
    <w:p>
      <w:pPr>
        <w:jc w:val="center"/>
        <w:rPr>
          <w:rFonts w:hint="eastAsia" w:ascii="宋体" w:hAnsi="宋体" w:eastAsia="宋体" w:cs="宋体"/>
          <w:b/>
          <w:bCs/>
          <w:sz w:val="52"/>
          <w:szCs w:val="52"/>
        </w:rPr>
      </w:pPr>
      <w:r>
        <w:rPr>
          <w:rFonts w:hint="eastAsia" w:ascii="宋体" w:hAnsi="宋体" w:eastAsia="宋体" w:cs="宋体"/>
          <w:b/>
          <w:bCs/>
          <w:sz w:val="52"/>
          <w:szCs w:val="52"/>
        </w:rPr>
        <w:t>竣工环境保护验收监测报告</w:t>
      </w:r>
      <w:bookmarkEnd w:id="1"/>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ind w:firstLine="1280" w:firstLineChars="400"/>
        <w:rPr>
          <w:rFonts w:hint="eastAsia" w:ascii="宋体" w:hAnsi="宋体" w:eastAsia="宋体"/>
          <w:sz w:val="32"/>
          <w:szCs w:val="32"/>
          <w:lang w:eastAsia="zh-CN"/>
        </w:rPr>
      </w:pPr>
      <w:r>
        <w:rPr>
          <w:rFonts w:hint="eastAsia" w:ascii="宋体" w:hAnsi="宋体" w:eastAsia="宋体"/>
          <w:sz w:val="32"/>
          <w:szCs w:val="32"/>
        </w:rPr>
        <w:t>建设单位</w:t>
      </w:r>
      <w:r>
        <w:rPr>
          <w:rFonts w:ascii="宋体" w:hAnsi="宋体" w:eastAsia="宋体"/>
          <w:sz w:val="32"/>
          <w:szCs w:val="32"/>
        </w:rPr>
        <w:t>：</w:t>
      </w:r>
      <w:r>
        <w:rPr>
          <w:rFonts w:hint="eastAsia" w:ascii="宋体" w:hAnsi="宋体" w:eastAsia="宋体"/>
          <w:sz w:val="32"/>
          <w:szCs w:val="32"/>
          <w:lang w:eastAsia="zh-CN"/>
        </w:rPr>
        <w:t>怀安县中巨贸易有限公司</w:t>
      </w:r>
    </w:p>
    <w:p>
      <w:pPr>
        <w:ind w:firstLine="1280" w:firstLineChars="400"/>
        <w:rPr>
          <w:rFonts w:hint="eastAsia" w:ascii="宋体" w:hAnsi="宋体" w:eastAsia="宋体"/>
          <w:sz w:val="32"/>
          <w:szCs w:val="32"/>
          <w:lang w:eastAsia="zh-CN"/>
        </w:rPr>
      </w:pPr>
      <w:r>
        <w:rPr>
          <w:rFonts w:hint="eastAsia" w:ascii="宋体" w:hAnsi="宋体" w:eastAsia="宋体"/>
          <w:sz w:val="32"/>
          <w:szCs w:val="32"/>
        </w:rPr>
        <w:t>编制单位：</w:t>
      </w:r>
      <w:bookmarkStart w:id="372" w:name="_GoBack"/>
      <w:r>
        <w:rPr>
          <w:rFonts w:hint="eastAsia" w:ascii="宋体" w:hAnsi="宋体" w:eastAsia="宋体"/>
          <w:sz w:val="32"/>
          <w:szCs w:val="32"/>
          <w:lang w:val="en-US" w:eastAsia="zh-CN"/>
        </w:rPr>
        <w:t>河北银环科技发展有限公司</w:t>
      </w:r>
    </w:p>
    <w:bookmarkEnd w:id="372"/>
    <w:p>
      <w:pPr>
        <w:jc w:val="center"/>
        <w:rPr>
          <w:rFonts w:ascii="宋体" w:hAnsi="宋体" w:eastAsia="宋体"/>
          <w:sz w:val="36"/>
          <w:szCs w:val="36"/>
        </w:rPr>
      </w:pPr>
    </w:p>
    <w:p>
      <w:pPr>
        <w:jc w:val="center"/>
        <w:rPr>
          <w:rFonts w:ascii="宋体" w:hAnsi="宋体" w:eastAsia="宋体"/>
          <w:sz w:val="36"/>
          <w:szCs w:val="36"/>
        </w:rPr>
      </w:pPr>
    </w:p>
    <w:p>
      <w:pPr>
        <w:jc w:val="center"/>
        <w:rPr>
          <w:rFonts w:hint="eastAsia" w:ascii="宋体" w:hAnsi="宋体" w:eastAsia="宋体"/>
          <w:sz w:val="32"/>
          <w:szCs w:val="32"/>
        </w:rPr>
      </w:pPr>
      <w:r>
        <w:rPr>
          <w:rFonts w:hint="eastAsia" w:ascii="宋体" w:hAnsi="宋体" w:eastAsia="宋体"/>
          <w:sz w:val="32"/>
          <w:szCs w:val="32"/>
        </w:rPr>
        <w:t>201</w:t>
      </w:r>
      <w:r>
        <w:rPr>
          <w:rFonts w:hint="eastAsia" w:ascii="宋体" w:hAnsi="宋体" w:eastAsia="宋体"/>
          <w:sz w:val="32"/>
          <w:szCs w:val="32"/>
          <w:lang w:val="en-US" w:eastAsia="zh-CN"/>
        </w:rPr>
        <w:t>8</w:t>
      </w:r>
      <w:r>
        <w:rPr>
          <w:rFonts w:hint="eastAsia" w:ascii="宋体" w:hAnsi="宋体" w:eastAsia="宋体"/>
          <w:sz w:val="32"/>
          <w:szCs w:val="32"/>
        </w:rPr>
        <w:t>年</w:t>
      </w:r>
      <w:r>
        <w:rPr>
          <w:rFonts w:hint="eastAsia" w:ascii="宋体" w:hAnsi="宋体" w:eastAsia="宋体"/>
          <w:sz w:val="32"/>
          <w:szCs w:val="32"/>
          <w:lang w:val="en-US" w:eastAsia="zh-CN"/>
        </w:rPr>
        <w:t>8</w:t>
      </w:r>
      <w:r>
        <w:rPr>
          <w:rFonts w:hint="eastAsia" w:ascii="宋体" w:hAnsi="宋体" w:eastAsia="宋体"/>
          <w:sz w:val="32"/>
          <w:szCs w:val="32"/>
        </w:rPr>
        <w:t>月</w:t>
      </w:r>
    </w:p>
    <w:p>
      <w:pPr>
        <w:pStyle w:val="6"/>
        <w:rPr>
          <w:rFonts w:hint="eastAsia" w:ascii="宋体" w:hAnsi="宋体" w:eastAsia="宋体"/>
          <w:sz w:val="32"/>
          <w:szCs w:val="32"/>
        </w:rPr>
      </w:pPr>
    </w:p>
    <w:p>
      <w:pPr>
        <w:pStyle w:val="6"/>
        <w:rPr>
          <w:rFonts w:hint="eastAsia" w:ascii="宋体" w:hAnsi="宋体" w:eastAsia="宋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jc w:val="left"/>
        <w:rPr>
          <w:rFonts w:hint="eastAsia" w:ascii="黑体" w:hAnsi="黑体" w:eastAsia="黑体"/>
          <w:sz w:val="28"/>
          <w:szCs w:val="28"/>
          <w:lang w:eastAsia="zh-CN"/>
        </w:rPr>
      </w:pPr>
      <w:r>
        <w:rPr>
          <w:rFonts w:hint="eastAsia" w:ascii="黑体" w:hAnsi="黑体" w:eastAsia="黑体"/>
          <w:spacing w:val="50"/>
          <w:sz w:val="28"/>
          <w:szCs w:val="28"/>
        </w:rPr>
        <w:t>建设单位</w:t>
      </w:r>
      <w:r>
        <w:rPr>
          <w:rFonts w:ascii="黑体" w:hAnsi="黑体" w:eastAsia="黑体"/>
          <w:sz w:val="28"/>
          <w:szCs w:val="28"/>
        </w:rPr>
        <w:t>：</w:t>
      </w:r>
      <w:r>
        <w:rPr>
          <w:rFonts w:hint="eastAsia" w:ascii="黑体" w:hAnsi="黑体" w:eastAsia="黑体"/>
          <w:sz w:val="28"/>
          <w:szCs w:val="28"/>
          <w:lang w:eastAsia="zh-CN"/>
        </w:rPr>
        <w:t>怀安县中巨贸易有限公司</w:t>
      </w:r>
    </w:p>
    <w:p>
      <w:pPr>
        <w:jc w:val="left"/>
        <w:rPr>
          <w:rFonts w:hint="eastAsia" w:ascii="黑体" w:hAnsi="黑体" w:eastAsia="黑体"/>
          <w:sz w:val="28"/>
          <w:szCs w:val="28"/>
          <w:lang w:eastAsia="zh-CN"/>
        </w:rPr>
      </w:pPr>
      <w:r>
        <w:rPr>
          <w:rFonts w:hint="eastAsia" w:ascii="黑体" w:hAnsi="黑体" w:eastAsia="黑体"/>
          <w:spacing w:val="50"/>
          <w:sz w:val="28"/>
          <w:szCs w:val="28"/>
        </w:rPr>
        <w:t>法人代表</w:t>
      </w:r>
      <w:r>
        <w:rPr>
          <w:rFonts w:ascii="黑体" w:hAnsi="黑体" w:eastAsia="黑体"/>
          <w:sz w:val="28"/>
          <w:szCs w:val="28"/>
        </w:rPr>
        <w:t>：</w:t>
      </w:r>
      <w:r>
        <w:rPr>
          <w:rFonts w:hint="eastAsia" w:ascii="黑体" w:hAnsi="黑体" w:eastAsia="黑体"/>
          <w:sz w:val="28"/>
          <w:szCs w:val="28"/>
          <w:lang w:eastAsia="zh-CN"/>
        </w:rPr>
        <w:fldChar w:fldCharType="begin"/>
      </w:r>
      <w:r>
        <w:rPr>
          <w:rFonts w:hint="eastAsia" w:ascii="黑体" w:hAnsi="黑体" w:eastAsia="黑体"/>
          <w:sz w:val="28"/>
          <w:szCs w:val="28"/>
          <w:lang w:eastAsia="zh-CN"/>
        </w:rPr>
        <w:instrText xml:space="preserve"> HYPERLINK "http://shuidi.cn/pc-search?key=%E8%B5%B5%E6%8D%B7%E6%9D%B0&amp;search_type=personContent" </w:instrText>
      </w:r>
      <w:r>
        <w:rPr>
          <w:rFonts w:hint="eastAsia" w:ascii="黑体" w:hAnsi="黑体" w:eastAsia="黑体"/>
          <w:sz w:val="28"/>
          <w:szCs w:val="28"/>
          <w:lang w:eastAsia="zh-CN"/>
        </w:rPr>
        <w:fldChar w:fldCharType="separate"/>
      </w:r>
      <w:r>
        <w:rPr>
          <w:rFonts w:hint="eastAsia" w:ascii="黑体" w:hAnsi="黑体" w:eastAsia="黑体"/>
          <w:sz w:val="28"/>
          <w:szCs w:val="28"/>
          <w:lang w:eastAsia="zh-CN"/>
        </w:rPr>
        <w:t>王桂英</w:t>
      </w:r>
      <w:r>
        <w:rPr>
          <w:rFonts w:hint="eastAsia" w:ascii="黑体" w:hAnsi="黑体" w:eastAsia="黑体"/>
          <w:sz w:val="28"/>
          <w:szCs w:val="28"/>
          <w:lang w:eastAsia="zh-CN"/>
        </w:rPr>
        <w:fldChar w:fldCharType="end"/>
      </w:r>
    </w:p>
    <w:p>
      <w:pPr>
        <w:jc w:val="left"/>
        <w:rPr>
          <w:rFonts w:hint="eastAsia" w:ascii="黑体" w:hAnsi="黑体" w:eastAsia="黑体" w:cstheme="minorBidi"/>
          <w:b w:val="0"/>
          <w:bCs w:val="0"/>
          <w:spacing w:val="50"/>
          <w:kern w:val="2"/>
          <w:sz w:val="28"/>
          <w:szCs w:val="28"/>
          <w:lang w:val="en-US" w:eastAsia="zh-CN" w:bidi="ar-SA"/>
        </w:rPr>
      </w:pPr>
      <w:r>
        <w:rPr>
          <w:rFonts w:hint="eastAsia" w:ascii="黑体" w:hAnsi="黑体" w:eastAsia="黑体" w:cstheme="minorBidi"/>
          <w:b w:val="0"/>
          <w:bCs w:val="0"/>
          <w:spacing w:val="50"/>
          <w:kern w:val="2"/>
          <w:sz w:val="28"/>
          <w:szCs w:val="28"/>
          <w:lang w:val="en-US" w:eastAsia="zh-CN" w:bidi="ar-SA"/>
        </w:rPr>
        <w:t>项目负责人：王宇航</w:t>
      </w:r>
    </w:p>
    <w:p>
      <w:pPr>
        <w:jc w:val="left"/>
        <w:rPr>
          <w:rFonts w:hint="eastAsia" w:ascii="黑体" w:hAnsi="黑体" w:eastAsia="黑体"/>
          <w:sz w:val="28"/>
          <w:szCs w:val="28"/>
          <w:lang w:val="en-US" w:eastAsia="zh-CN"/>
        </w:rPr>
      </w:pPr>
      <w:r>
        <w:rPr>
          <w:rFonts w:hint="eastAsia" w:ascii="黑体" w:hAnsi="黑体" w:eastAsia="黑体"/>
          <w:sz w:val="28"/>
          <w:szCs w:val="28"/>
          <w:lang w:eastAsia="zh-CN"/>
        </w:rPr>
        <w:t>电话：</w:t>
      </w:r>
      <w:r>
        <w:rPr>
          <w:rFonts w:hint="eastAsia" w:ascii="黑体" w:hAnsi="黑体" w:eastAsia="黑体"/>
          <w:sz w:val="28"/>
          <w:szCs w:val="28"/>
          <w:lang w:val="en-US" w:eastAsia="zh-CN"/>
        </w:rPr>
        <w:t>18631379888</w:t>
      </w:r>
    </w:p>
    <w:p>
      <w:pPr>
        <w:jc w:val="left"/>
        <w:rPr>
          <w:rFonts w:hint="eastAsia" w:ascii="黑体" w:hAnsi="黑体" w:eastAsia="黑体"/>
          <w:sz w:val="28"/>
          <w:szCs w:val="28"/>
          <w:lang w:eastAsia="zh-CN"/>
        </w:rPr>
      </w:pPr>
      <w:r>
        <w:rPr>
          <w:rFonts w:hint="eastAsia" w:ascii="黑体" w:hAnsi="黑体" w:eastAsia="黑体"/>
          <w:sz w:val="28"/>
          <w:szCs w:val="28"/>
          <w:lang w:eastAsia="zh-CN"/>
        </w:rPr>
        <w:t>传真：</w:t>
      </w:r>
      <w:r>
        <w:rPr>
          <w:rFonts w:hint="eastAsia" w:ascii="黑体" w:hAnsi="黑体" w:eastAsia="黑体"/>
          <w:sz w:val="28"/>
          <w:szCs w:val="28"/>
          <w:lang w:val="en-US" w:eastAsia="zh-CN"/>
        </w:rPr>
        <w:t>/</w:t>
      </w:r>
    </w:p>
    <w:p>
      <w:pPr>
        <w:jc w:val="left"/>
        <w:rPr>
          <w:rFonts w:hint="eastAsia" w:ascii="黑体" w:hAnsi="黑体" w:eastAsia="黑体"/>
          <w:sz w:val="28"/>
          <w:szCs w:val="28"/>
          <w:lang w:eastAsia="zh-CN"/>
        </w:rPr>
      </w:pPr>
      <w:r>
        <w:rPr>
          <w:rFonts w:hint="eastAsia" w:ascii="黑体" w:hAnsi="黑体" w:eastAsia="黑体"/>
          <w:sz w:val="28"/>
          <w:szCs w:val="28"/>
          <w:lang w:eastAsia="zh-CN"/>
        </w:rPr>
        <w:t>邮编：</w:t>
      </w:r>
      <w:r>
        <w:rPr>
          <w:rFonts w:hint="eastAsia" w:ascii="黑体" w:hAnsi="黑体" w:eastAsia="黑体"/>
          <w:sz w:val="28"/>
          <w:szCs w:val="28"/>
          <w:lang w:val="en-US" w:eastAsia="zh-CN"/>
        </w:rPr>
        <w:t>075000</w:t>
      </w:r>
    </w:p>
    <w:p>
      <w:pPr>
        <w:jc w:val="left"/>
        <w:rPr>
          <w:rFonts w:hint="eastAsia" w:ascii="黑体" w:hAnsi="黑体" w:eastAsia="黑体"/>
          <w:sz w:val="28"/>
          <w:szCs w:val="28"/>
          <w:lang w:val="en-US" w:eastAsia="zh-CN"/>
        </w:rPr>
      </w:pPr>
      <w:r>
        <w:rPr>
          <w:rFonts w:hint="eastAsia" w:ascii="黑体" w:hAnsi="黑体" w:eastAsia="黑体"/>
          <w:sz w:val="28"/>
          <w:szCs w:val="28"/>
          <w:lang w:eastAsia="zh-CN"/>
        </w:rPr>
        <w:t>地址：怀安县头百户镇头百户村</w:t>
      </w:r>
    </w:p>
    <w:p>
      <w:pPr>
        <w:jc w:val="left"/>
        <w:rPr>
          <w:rFonts w:hint="eastAsia" w:ascii="黑体" w:hAnsi="黑体" w:eastAsia="黑体"/>
          <w:sz w:val="28"/>
          <w:szCs w:val="28"/>
          <w:lang w:eastAsia="zh-CN"/>
        </w:rPr>
      </w:pPr>
    </w:p>
    <w:p>
      <w:pPr>
        <w:jc w:val="left"/>
        <w:rPr>
          <w:rFonts w:hint="eastAsia" w:ascii="黑体" w:hAnsi="黑体" w:eastAsia="黑体"/>
          <w:sz w:val="28"/>
          <w:szCs w:val="28"/>
          <w:lang w:eastAsia="zh-CN"/>
        </w:rPr>
      </w:pPr>
      <w:r>
        <w:rPr>
          <w:rFonts w:hint="eastAsia" w:ascii="黑体" w:hAnsi="黑体" w:eastAsia="黑体"/>
          <w:sz w:val="28"/>
          <w:szCs w:val="28"/>
          <w:lang w:eastAsia="zh-CN"/>
        </w:rPr>
        <w:t>编制单位：</w:t>
      </w:r>
      <w:r>
        <w:rPr>
          <w:rFonts w:hint="eastAsia" w:ascii="黑体" w:hAnsi="黑体" w:eastAsia="黑体"/>
          <w:sz w:val="28"/>
          <w:szCs w:val="28"/>
          <w:lang w:val="en-US" w:eastAsia="zh-CN"/>
        </w:rPr>
        <w:t>河北银环科技发展有限公司</w:t>
      </w:r>
    </w:p>
    <w:p>
      <w:pPr>
        <w:jc w:val="left"/>
        <w:rPr>
          <w:rFonts w:hint="eastAsia" w:ascii="黑体" w:hAnsi="黑体" w:eastAsia="黑体"/>
          <w:sz w:val="28"/>
          <w:szCs w:val="28"/>
          <w:lang w:eastAsia="zh-CN"/>
        </w:rPr>
      </w:pPr>
      <w:r>
        <w:rPr>
          <w:rFonts w:hint="eastAsia" w:ascii="黑体" w:hAnsi="黑体" w:eastAsia="黑体"/>
          <w:sz w:val="28"/>
          <w:szCs w:val="28"/>
          <w:lang w:eastAsia="zh-CN"/>
        </w:rPr>
        <w:t>法人代表：魏东</w:t>
      </w:r>
    </w:p>
    <w:p>
      <w:pPr>
        <w:jc w:val="left"/>
        <w:rPr>
          <w:rFonts w:hint="eastAsia" w:ascii="黑体" w:hAnsi="黑体" w:eastAsia="黑体"/>
          <w:sz w:val="28"/>
          <w:szCs w:val="28"/>
          <w:lang w:eastAsia="zh-CN"/>
        </w:rPr>
      </w:pPr>
      <w:r>
        <w:rPr>
          <w:rFonts w:hint="eastAsia" w:ascii="黑体" w:hAnsi="黑体" w:eastAsia="黑体"/>
          <w:sz w:val="28"/>
          <w:szCs w:val="28"/>
          <w:lang w:eastAsia="zh-CN"/>
        </w:rPr>
        <w:t>项目负责人：赵鹏云</w:t>
      </w:r>
    </w:p>
    <w:p>
      <w:pPr>
        <w:jc w:val="left"/>
        <w:rPr>
          <w:rFonts w:hint="eastAsia" w:ascii="黑体" w:hAnsi="黑体" w:eastAsia="黑体"/>
          <w:sz w:val="28"/>
          <w:szCs w:val="28"/>
          <w:lang w:eastAsia="zh-CN"/>
        </w:rPr>
      </w:pPr>
      <w:r>
        <w:rPr>
          <w:rFonts w:hint="eastAsia" w:ascii="黑体" w:hAnsi="黑体" w:eastAsia="黑体"/>
          <w:sz w:val="28"/>
          <w:szCs w:val="28"/>
          <w:lang w:eastAsia="zh-CN"/>
        </w:rPr>
        <w:t>电话：031</w:t>
      </w:r>
      <w:r>
        <w:rPr>
          <w:rFonts w:hint="eastAsia" w:ascii="黑体" w:hAnsi="黑体" w:eastAsia="黑体"/>
          <w:sz w:val="28"/>
          <w:szCs w:val="28"/>
          <w:lang w:val="en-US" w:eastAsia="zh-CN"/>
        </w:rPr>
        <w:t>3</w:t>
      </w:r>
      <w:r>
        <w:rPr>
          <w:rFonts w:hint="eastAsia" w:ascii="黑体" w:hAnsi="黑体" w:eastAsia="黑体"/>
          <w:sz w:val="28"/>
          <w:szCs w:val="28"/>
          <w:lang w:eastAsia="zh-CN"/>
        </w:rPr>
        <w:t>-</w:t>
      </w:r>
      <w:r>
        <w:rPr>
          <w:rFonts w:hint="eastAsia" w:ascii="黑体" w:hAnsi="黑体" w:eastAsia="黑体"/>
          <w:sz w:val="28"/>
          <w:szCs w:val="28"/>
          <w:lang w:val="en-US" w:eastAsia="zh-CN"/>
        </w:rPr>
        <w:t>4118615</w:t>
      </w:r>
    </w:p>
    <w:p>
      <w:pPr>
        <w:jc w:val="left"/>
        <w:rPr>
          <w:rFonts w:hint="eastAsia" w:ascii="黑体" w:hAnsi="黑体" w:eastAsia="黑体"/>
          <w:sz w:val="28"/>
          <w:szCs w:val="28"/>
          <w:lang w:eastAsia="zh-CN"/>
        </w:rPr>
      </w:pPr>
      <w:r>
        <w:rPr>
          <w:rFonts w:hint="eastAsia" w:ascii="黑体" w:hAnsi="黑体" w:eastAsia="黑体"/>
          <w:sz w:val="28"/>
          <w:szCs w:val="28"/>
          <w:lang w:eastAsia="zh-CN"/>
        </w:rPr>
        <w:t>传真：031</w:t>
      </w:r>
      <w:r>
        <w:rPr>
          <w:rFonts w:hint="eastAsia" w:ascii="黑体" w:hAnsi="黑体" w:eastAsia="黑体"/>
          <w:sz w:val="28"/>
          <w:szCs w:val="28"/>
          <w:lang w:val="en-US" w:eastAsia="zh-CN"/>
        </w:rPr>
        <w:t>3</w:t>
      </w:r>
      <w:r>
        <w:rPr>
          <w:rFonts w:hint="eastAsia" w:ascii="黑体" w:hAnsi="黑体" w:eastAsia="黑体"/>
          <w:sz w:val="28"/>
          <w:szCs w:val="28"/>
          <w:lang w:eastAsia="zh-CN"/>
        </w:rPr>
        <w:t>-</w:t>
      </w:r>
      <w:r>
        <w:rPr>
          <w:rFonts w:hint="eastAsia" w:ascii="黑体" w:hAnsi="黑体" w:eastAsia="黑体"/>
          <w:sz w:val="28"/>
          <w:szCs w:val="28"/>
          <w:lang w:val="en-US" w:eastAsia="zh-CN"/>
        </w:rPr>
        <w:t>4118615</w:t>
      </w:r>
    </w:p>
    <w:p>
      <w:pPr>
        <w:jc w:val="left"/>
        <w:rPr>
          <w:rFonts w:hint="eastAsia" w:ascii="黑体" w:hAnsi="黑体" w:eastAsia="黑体"/>
          <w:sz w:val="28"/>
          <w:szCs w:val="28"/>
          <w:lang w:eastAsia="zh-CN"/>
        </w:rPr>
      </w:pPr>
      <w:r>
        <w:rPr>
          <w:rFonts w:hint="eastAsia" w:ascii="黑体" w:hAnsi="黑体" w:eastAsia="黑体"/>
          <w:sz w:val="28"/>
          <w:szCs w:val="28"/>
          <w:lang w:eastAsia="zh-CN"/>
        </w:rPr>
        <w:t>邮编：</w:t>
      </w:r>
      <w:r>
        <w:rPr>
          <w:rFonts w:hint="eastAsia" w:ascii="黑体" w:hAnsi="黑体" w:eastAsia="黑体"/>
          <w:sz w:val="28"/>
          <w:szCs w:val="28"/>
          <w:lang w:val="en-US" w:eastAsia="zh-CN"/>
        </w:rPr>
        <w:t>075000</w:t>
      </w:r>
    </w:p>
    <w:p>
      <w:pPr>
        <w:jc w:val="left"/>
        <w:rPr>
          <w:rFonts w:hint="eastAsia" w:ascii="黑体" w:hAnsi="黑体" w:eastAsia="黑体"/>
          <w:sz w:val="28"/>
          <w:szCs w:val="28"/>
          <w:lang w:eastAsia="zh-CN"/>
        </w:rPr>
      </w:pPr>
      <w:r>
        <w:rPr>
          <w:rFonts w:hint="eastAsia" w:ascii="黑体" w:hAnsi="黑体" w:eastAsia="黑体"/>
          <w:sz w:val="28"/>
          <w:szCs w:val="28"/>
          <w:lang w:eastAsia="zh-CN"/>
        </w:rPr>
        <w:t>地址：张家口市高新区市府西大街</w:t>
      </w:r>
      <w:r>
        <w:rPr>
          <w:rFonts w:hint="eastAsia" w:ascii="黑体" w:hAnsi="黑体" w:eastAsia="黑体"/>
          <w:sz w:val="28"/>
          <w:szCs w:val="28"/>
          <w:lang w:val="en-US" w:eastAsia="zh-CN"/>
        </w:rPr>
        <w:t>财富中心8层25号</w:t>
      </w:r>
    </w:p>
    <w:p>
      <w:pPr>
        <w:jc w:val="left"/>
        <w:rPr>
          <w:rFonts w:ascii="黑体" w:hAnsi="黑体" w:eastAsia="黑体"/>
          <w:sz w:val="28"/>
          <w:szCs w:val="28"/>
        </w:rPr>
      </w:pPr>
    </w:p>
    <w:p>
      <w:pPr>
        <w:jc w:val="left"/>
        <w:rPr>
          <w:rFonts w:ascii="黑体" w:hAnsi="黑体" w:eastAsia="黑体"/>
          <w:sz w:val="28"/>
          <w:szCs w:val="28"/>
        </w:rPr>
      </w:pPr>
    </w:p>
    <w:p>
      <w:pPr>
        <w:jc w:val="left"/>
        <w:rPr>
          <w:rFonts w:ascii="黑体" w:hAnsi="黑体" w:eastAsia="黑体"/>
          <w:sz w:val="28"/>
          <w:szCs w:val="28"/>
        </w:rPr>
      </w:pPr>
    </w:p>
    <w:p>
      <w:pPr>
        <w:jc w:val="left"/>
        <w:rPr>
          <w:rFonts w:ascii="黑体" w:hAnsi="黑体" w:eastAsia="黑体"/>
          <w:sz w:val="28"/>
          <w:szCs w:val="28"/>
        </w:rPr>
      </w:pPr>
    </w:p>
    <w:p>
      <w:pPr>
        <w:jc w:val="left"/>
        <w:rPr>
          <w:rFonts w:ascii="黑体" w:hAnsi="黑体" w:eastAsia="黑体"/>
          <w:sz w:val="28"/>
          <w:szCs w:val="28"/>
        </w:rPr>
      </w:pPr>
    </w:p>
    <w:p>
      <w:pPr>
        <w:pStyle w:val="6"/>
        <w:ind w:left="0" w:leftChars="0" w:firstLine="0" w:firstLineChars="0"/>
        <w:rPr>
          <w:lang w:val="zh-CN"/>
        </w:rPr>
      </w:pPr>
    </w:p>
    <w:p>
      <w:pPr>
        <w:pStyle w:val="114"/>
        <w:spacing w:line="360" w:lineRule="auto"/>
        <w:jc w:val="center"/>
        <w:rPr>
          <w:rFonts w:asciiTheme="minorHAnsi" w:hAnsiTheme="minorHAnsi" w:eastAsiaTheme="minorEastAsia" w:cstheme="minorBidi"/>
          <w:color w:val="auto"/>
          <w:kern w:val="2"/>
          <w:sz w:val="21"/>
          <w:szCs w:val="22"/>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1"/>
        <w:tabs>
          <w:tab w:val="right" w:leader="dot" w:pos="8306"/>
        </w:tabs>
        <w:rPr>
          <w:rFonts w:hint="eastAsia" w:ascii="宋体" w:hAnsi="宋体" w:eastAsia="宋体"/>
          <w:b/>
          <w:sz w:val="30"/>
          <w:szCs w:val="30"/>
          <w:lang w:eastAsia="zh-CN"/>
        </w:rPr>
      </w:pPr>
      <w:r>
        <w:rPr>
          <w:rFonts w:hint="eastAsia" w:ascii="宋体" w:hAnsi="宋体"/>
          <w:b/>
          <w:sz w:val="30"/>
          <w:szCs w:val="30"/>
          <w:lang w:eastAsia="zh-CN"/>
        </w:rPr>
        <w:t>目录</w:t>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b/>
          <w:sz w:val="30"/>
          <w:szCs w:val="30"/>
        </w:rPr>
        <w:fldChar w:fldCharType="begin"/>
      </w:r>
      <w:r>
        <w:rPr>
          <w:rFonts w:hint="eastAsia" w:ascii="宋体" w:hAnsi="宋体" w:eastAsia="宋体"/>
          <w:b/>
          <w:sz w:val="30"/>
          <w:szCs w:val="30"/>
        </w:rPr>
        <w:instrText xml:space="preserve">TOC \o "1-3" \h \u </w:instrText>
      </w:r>
      <w:r>
        <w:rPr>
          <w:rFonts w:hint="eastAsia" w:ascii="宋体" w:hAnsi="宋体" w:eastAsia="宋体"/>
          <w:b/>
          <w:sz w:val="30"/>
          <w:szCs w:val="30"/>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_Toc3437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 验收依据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_Toc1454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_Toc20099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2.1 建设项目环境保护相关法律、法规和规章制度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_Toc20099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_Toc8168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2.2 建设项目竣工环境保护验收技术规范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_Toc8168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_Toc9718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2.3 建设项目环境影响报告表及其审批部门审批决定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_Toc9718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 项目建设情况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_Toc27467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3.1 地理位置及平面布置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_Toc581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地理位置及周边情况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_Toc5964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项目</w:t>
      </w:r>
      <w:r>
        <w:rPr>
          <w:rFonts w:hint="eastAsia" w:ascii="宋体" w:hAnsi="宋体" w:eastAsia="宋体" w:cs="宋体"/>
          <w:sz w:val="24"/>
          <w:szCs w:val="24"/>
        </w:rPr>
        <w:t>平面布置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_Toc5964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_Toc21723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3.2 建设内容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_Toc21723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_Toc13078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3.3 主要原辅材料及燃料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_Toc13078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_Toc12893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3.4 公用工程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_Toc12893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.1 给排水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_Toc2705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.2 供电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_Toc21519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_Toc17591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.3 供热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_Toc17591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3.5生产工艺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3.6项目变动情况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 环境保护设施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_Toc2513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_Toc11827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4.1 污染物治理/处置设施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_Toc11827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.1 废水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 废气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_Toc14351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.3 噪声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_Toc32032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.4 固体废物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_Toc17765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_Toc23002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4.2 环境保护设施投资及“三同时”落实情况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_Toc23002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_Toc31134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4.2.1环境保护设施投资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_Toc31134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_Toc21531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4.2.2环境保护“三同时”落实情况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_Toc21531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_Toc25530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5环境影响报告表主要结论与建议及其审批部门审批决定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_Toc25530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_Toc12871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5.1 环评报告表主要结论与建议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_Toc12871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_Toc32335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.1.1 主要结论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_Toc32335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_Toc9051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.1.2 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_Toc9051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_Toc18489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5.2 审批部门审批决定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_Toc18489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_Toc20303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5.3 审批意见落实情况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_Toc20303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 验收执行标准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_Toc1010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_Toc18310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6.1 污染物排放标准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_Toc18310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.1.1 </w:t>
      </w:r>
      <w:r>
        <w:rPr>
          <w:rFonts w:hint="eastAsia" w:ascii="宋体" w:hAnsi="宋体" w:eastAsia="宋体" w:cs="宋体"/>
          <w:sz w:val="24"/>
          <w:szCs w:val="24"/>
          <w:lang w:eastAsia="zh-CN"/>
        </w:rPr>
        <w:t>废气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_Toc23232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_Toc16352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w:t>
      </w:r>
      <w:r>
        <w:rPr>
          <w:rFonts w:hint="eastAsia" w:ascii="宋体" w:hAnsi="宋体" w:eastAsia="宋体" w:cs="宋体"/>
          <w:sz w:val="24"/>
          <w:szCs w:val="24"/>
        </w:rPr>
        <w:t>.1.2 噪声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_Toc16352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_Toc18953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6</w:t>
      </w:r>
      <w:r>
        <w:rPr>
          <w:rFonts w:hint="eastAsia" w:ascii="宋体" w:hAnsi="宋体" w:eastAsia="宋体" w:cs="宋体"/>
          <w:sz w:val="24"/>
          <w:szCs w:val="24"/>
        </w:rPr>
        <w:t>.1.3 固体废物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_Toc18953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_Toc32033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6.2 总量控制指标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_Toc32033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_Toc13456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 验收监测内容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_Toc13456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_Toc3020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7.1 环境保护设施调试运行效果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_Toc3020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_Toc32369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 </w:t>
      </w:r>
      <w:r>
        <w:rPr>
          <w:rFonts w:hint="eastAsia" w:ascii="宋体" w:hAnsi="宋体" w:eastAsia="宋体" w:cs="宋体"/>
          <w:sz w:val="24"/>
          <w:szCs w:val="24"/>
          <w:lang w:eastAsia="zh-CN"/>
        </w:rPr>
        <w:t>废气检测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_Toc32369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7.1.2厂界噪声检测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_Toc10918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_Toc4619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7.2无组织排放及噪声检测点位示意图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_Toc4619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_Toc28282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 质量保障和质量控制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_Toc28282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_Toc23876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8.1检测分析方法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_Toc23876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_Toc4311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8.2人员能力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_Toc4311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_Toc4541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8.3气体检测分析过程中质量保证和质量控制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_Toc4541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_Toc10716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8.4噪声检测检测分析过程中质量保证和质量控制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_Toc10716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 验收监测结果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_Toc21841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9.1 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_Toc21841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.1.1 无组织废气检测结果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_Toc25754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有组织废气检测结果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_Toc22493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9.1.3 </w:t>
      </w:r>
      <w:r>
        <w:rPr>
          <w:rFonts w:hint="eastAsia" w:ascii="宋体" w:hAnsi="宋体" w:eastAsia="宋体" w:cs="宋体"/>
          <w:sz w:val="24"/>
          <w:szCs w:val="24"/>
        </w:rPr>
        <w:t>噪声检测结果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_Toc22493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_Toc7012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9.2 检测结果分析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_Toc7012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9.2.1 </w:t>
      </w:r>
      <w:r>
        <w:rPr>
          <w:rFonts w:hint="eastAsia" w:ascii="宋体" w:hAnsi="宋体" w:eastAsia="宋体" w:cs="宋体"/>
          <w:sz w:val="24"/>
          <w:szCs w:val="24"/>
        </w:rPr>
        <w:t>无组织废气检测结果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_Toc21382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_Toc20139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有组织噪声</w:t>
      </w:r>
      <w:r>
        <w:rPr>
          <w:rFonts w:hint="eastAsia" w:ascii="宋体" w:hAnsi="宋体" w:eastAsia="宋体" w:cs="宋体"/>
          <w:sz w:val="24"/>
          <w:szCs w:val="24"/>
        </w:rPr>
        <w:t>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_Toc20139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_Toc12174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噪声检测结果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10 验收监测结论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_Toc7970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_Toc15899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10.1 污染物排放检测结果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_Toc15899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4"/>
        <w:tabs>
          <w:tab w:val="right" w:leader="dot" w:pos="8306"/>
        </w:tabs>
        <w:spacing w:line="360" w:lineRule="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_Toc27331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10.2 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_Toc27331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80" w:lineRule="atLeast"/>
        <w:jc w:val="left"/>
        <w:textAlignment w:val="auto"/>
        <w:outlineLvl w:val="9"/>
        <w:rPr>
          <w:rFonts w:hint="eastAsia" w:ascii="宋体" w:hAnsi="宋体" w:eastAsia="宋体"/>
          <w:b/>
          <w:sz w:val="30"/>
          <w:szCs w:val="30"/>
        </w:rPr>
      </w:pPr>
      <w:r>
        <w:rPr>
          <w:rFonts w:hint="eastAsia" w:ascii="宋体" w:hAnsi="宋体" w:eastAsia="宋体"/>
          <w:szCs w:val="30"/>
        </w:rPr>
        <w:fldChar w:fldCharType="end"/>
      </w:r>
    </w:p>
    <w:p>
      <w:pPr>
        <w:keepNext w:val="0"/>
        <w:keepLines w:val="0"/>
        <w:pageBreakBefore w:val="0"/>
        <w:widowControl w:val="0"/>
        <w:kinsoku/>
        <w:wordWrap/>
        <w:overflowPunct/>
        <w:topLinePunct w:val="0"/>
        <w:autoSpaceDE/>
        <w:autoSpaceDN/>
        <w:bidi w:val="0"/>
        <w:adjustRightInd/>
        <w:snapToGrid/>
        <w:spacing w:line="480" w:lineRule="atLeast"/>
        <w:jc w:val="left"/>
        <w:textAlignment w:val="auto"/>
        <w:outlineLvl w:val="9"/>
        <w:rPr>
          <w:rFonts w:hint="eastAsia" w:ascii="宋体" w:hAnsi="宋体" w:eastAsia="宋体"/>
          <w:b/>
          <w:sz w:val="30"/>
          <w:szCs w:val="30"/>
        </w:rPr>
      </w:pPr>
      <w:r>
        <w:rPr>
          <w:rFonts w:hint="eastAsia" w:ascii="宋体" w:hAnsi="宋体" w:eastAsia="宋体"/>
          <w:b/>
          <w:sz w:val="30"/>
          <w:szCs w:val="30"/>
        </w:rPr>
        <w:t>附图</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项目地理位置图</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eastAsia="zh-CN"/>
        </w:rPr>
        <w:t>项目平面布置图</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3、项目周边关系图。</w:t>
      </w:r>
    </w:p>
    <w:p>
      <w:pPr>
        <w:keepNext w:val="0"/>
        <w:keepLines w:val="0"/>
        <w:pageBreakBefore w:val="0"/>
        <w:widowControl w:val="0"/>
        <w:kinsoku/>
        <w:wordWrap/>
        <w:overflowPunct/>
        <w:topLinePunct w:val="0"/>
        <w:autoSpaceDE/>
        <w:autoSpaceDN/>
        <w:bidi w:val="0"/>
        <w:adjustRightInd/>
        <w:snapToGrid/>
        <w:spacing w:line="480" w:lineRule="atLeast"/>
        <w:jc w:val="left"/>
        <w:textAlignment w:val="auto"/>
        <w:outlineLvl w:val="9"/>
        <w:rPr>
          <w:rFonts w:ascii="宋体" w:hAnsi="宋体" w:eastAsia="宋体"/>
          <w:b/>
          <w:sz w:val="30"/>
          <w:szCs w:val="30"/>
        </w:rPr>
      </w:pPr>
      <w:r>
        <w:rPr>
          <w:rFonts w:hint="eastAsia" w:ascii="宋体" w:hAnsi="宋体" w:eastAsia="宋体"/>
          <w:b/>
          <w:sz w:val="30"/>
          <w:szCs w:val="30"/>
        </w:rPr>
        <w:t>附件</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委托书</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、营业执照</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hint="eastAsia" w:ascii="宋体" w:hAnsi="宋体" w:eastAsia="宋体"/>
          <w:sz w:val="24"/>
          <w:szCs w:val="24"/>
          <w:lang w:eastAsia="zh-CN"/>
        </w:rPr>
        <w:t>怀安县环境保护局《怀安县中巨贸易有限公司新建封闭式煤炭仓储大棚项目环境影响报告表的审批意见》怀环表【</w:t>
      </w:r>
      <w:r>
        <w:rPr>
          <w:rFonts w:hint="eastAsia" w:ascii="宋体" w:hAnsi="宋体" w:eastAsia="宋体"/>
          <w:sz w:val="24"/>
          <w:szCs w:val="24"/>
          <w:lang w:val="en-US" w:eastAsia="zh-CN"/>
        </w:rPr>
        <w:t>2018</w:t>
      </w:r>
      <w:r>
        <w:rPr>
          <w:rFonts w:hint="eastAsia" w:ascii="宋体" w:hAnsi="宋体" w:eastAsia="宋体"/>
          <w:sz w:val="24"/>
          <w:szCs w:val="24"/>
          <w:lang w:eastAsia="zh-CN"/>
        </w:rPr>
        <w:t>】</w:t>
      </w:r>
      <w:r>
        <w:rPr>
          <w:rFonts w:hint="eastAsia" w:ascii="宋体" w:hAnsi="宋体" w:eastAsia="宋体"/>
          <w:sz w:val="24"/>
          <w:szCs w:val="24"/>
          <w:lang w:val="en-US" w:eastAsia="zh-CN"/>
        </w:rPr>
        <w:t>04号</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eastAsia" w:ascii="宋体" w:hAnsi="宋体" w:eastAsia="宋体"/>
          <w:sz w:val="24"/>
          <w:szCs w:val="24"/>
          <w:lang w:eastAsia="zh-CN"/>
        </w:rPr>
      </w:pPr>
      <w:r>
        <w:rPr>
          <w:rFonts w:hint="eastAsia" w:ascii="宋体" w:hAnsi="宋体" w:eastAsia="宋体"/>
          <w:sz w:val="24"/>
          <w:szCs w:val="24"/>
          <w:lang w:val="en-US" w:eastAsia="zh-CN"/>
        </w:rPr>
        <w:t>4、</w:t>
      </w:r>
      <w:r>
        <w:rPr>
          <w:rFonts w:hint="eastAsia" w:ascii="宋体" w:hAnsi="宋体" w:eastAsia="宋体"/>
          <w:sz w:val="24"/>
          <w:szCs w:val="24"/>
        </w:rPr>
        <w:t>检测报告</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5、验收意见；</w:t>
      </w:r>
    </w:p>
    <w:p>
      <w:pPr>
        <w:keepNext w:val="0"/>
        <w:keepLines w:val="0"/>
        <w:pageBreakBefore w:val="0"/>
        <w:widowControl w:val="0"/>
        <w:kinsoku/>
        <w:wordWrap/>
        <w:overflowPunct/>
        <w:topLinePunct w:val="0"/>
        <w:autoSpaceDE/>
        <w:autoSpaceDN/>
        <w:bidi w:val="0"/>
        <w:adjustRightInd/>
        <w:snapToGrid/>
        <w:spacing w:line="480" w:lineRule="atLeast"/>
        <w:textAlignment w:val="auto"/>
        <w:outlineLvl w:val="9"/>
        <w:rPr>
          <w:rFonts w:ascii="宋体" w:hAnsi="宋体" w:eastAsia="宋体"/>
          <w:sz w:val="24"/>
          <w:szCs w:val="24"/>
        </w:rPr>
      </w:pPr>
      <w:r>
        <w:rPr>
          <w:rFonts w:hint="eastAsia" w:ascii="宋体" w:hAnsi="宋体" w:eastAsia="宋体"/>
          <w:sz w:val="24"/>
          <w:szCs w:val="24"/>
          <w:lang w:val="en-US" w:eastAsia="zh-CN"/>
        </w:rPr>
        <w:t>6、验收组名单</w:t>
      </w:r>
      <w:r>
        <w:rPr>
          <w:rFonts w:hint="eastAsia" w:ascii="宋体" w:hAnsi="宋体" w:eastAsia="宋体"/>
          <w:sz w:val="24"/>
          <w:szCs w:val="24"/>
        </w:rPr>
        <w:t>。</w:t>
      </w:r>
    </w:p>
    <w:p>
      <w:pPr>
        <w:pStyle w:val="2"/>
        <w:rPr>
          <w:rFonts w:ascii="宋体" w:hAnsi="宋体" w:eastAsia="宋体"/>
          <w:sz w:val="24"/>
          <w:szCs w:val="24"/>
        </w:rPr>
      </w:pPr>
    </w:p>
    <w:p>
      <w:p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bookmarkStart w:id="2" w:name="_Toc20324"/>
      <w:bookmarkStart w:id="3" w:name="_Toc12763"/>
      <w:bookmarkStart w:id="4" w:name="_Toc25825"/>
      <w:bookmarkStart w:id="5" w:name="_Toc3437"/>
      <w:bookmarkStart w:id="6" w:name="_Toc2465"/>
      <w:r>
        <w:rPr>
          <w:rFonts w:hint="eastAsia"/>
          <w:lang w:val="en-US" w:eastAsia="zh-CN"/>
        </w:rPr>
        <w:t>1项目概况</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color w:val="000000" w:themeColor="text1"/>
          <w:sz w:val="24"/>
          <w:szCs w:val="24"/>
          <w:lang w:eastAsia="zh-CN"/>
          <w14:textFill>
            <w14:solidFill>
              <w14:schemeClr w14:val="tx1"/>
            </w14:solidFill>
          </w14:textFill>
        </w:rPr>
        <w:t>怀安县中巨贸易有限公司</w:t>
      </w:r>
      <w:r>
        <w:rPr>
          <w:rFonts w:hint="eastAsia" w:ascii="宋体" w:hAnsi="宋体" w:eastAsia="宋体"/>
          <w:color w:val="000000" w:themeColor="text1"/>
          <w:sz w:val="24"/>
          <w:szCs w:val="24"/>
          <w14:textFill>
            <w14:solidFill>
              <w14:schemeClr w14:val="tx1"/>
            </w14:solidFill>
          </w14:textFill>
        </w:rPr>
        <w:t>投资</w:t>
      </w:r>
      <w:r>
        <w:rPr>
          <w:rFonts w:hint="eastAsia" w:ascii="宋体" w:hAnsi="宋体" w:eastAsia="宋体"/>
          <w:color w:val="000000" w:themeColor="text1"/>
          <w:sz w:val="24"/>
          <w:szCs w:val="24"/>
          <w:lang w:val="en-US" w:eastAsia="zh-CN"/>
          <w14:textFill>
            <w14:solidFill>
              <w14:schemeClr w14:val="tx1"/>
            </w14:solidFill>
          </w14:textFill>
        </w:rPr>
        <w:t>12</w:t>
      </w:r>
      <w:r>
        <w:rPr>
          <w:rFonts w:hint="eastAsia" w:ascii="宋体" w:hAnsi="宋体" w:eastAsia="宋体"/>
          <w:color w:val="000000" w:themeColor="text1"/>
          <w:sz w:val="24"/>
          <w:szCs w:val="24"/>
          <w:lang w:eastAsia="zh-CN"/>
          <w14:textFill>
            <w14:solidFill>
              <w14:schemeClr w14:val="tx1"/>
            </w14:solidFill>
          </w14:textFill>
        </w:rPr>
        <w:t>00</w:t>
      </w:r>
      <w:r>
        <w:rPr>
          <w:rFonts w:hint="eastAsia" w:ascii="宋体" w:hAnsi="宋体" w:eastAsia="宋体"/>
          <w:color w:val="000000" w:themeColor="text1"/>
          <w:sz w:val="24"/>
          <w:szCs w:val="24"/>
          <w14:textFill>
            <w14:solidFill>
              <w14:schemeClr w14:val="tx1"/>
            </w14:solidFill>
          </w14:textFill>
        </w:rPr>
        <w:t>万元</w:t>
      </w:r>
      <w:r>
        <w:rPr>
          <w:rFonts w:hint="eastAsia" w:ascii="宋体" w:hAnsi="宋体" w:eastAsia="宋体"/>
          <w:sz w:val="24"/>
          <w:szCs w:val="24"/>
        </w:rPr>
        <w:t>在</w:t>
      </w:r>
      <w:r>
        <w:rPr>
          <w:rFonts w:hint="eastAsia" w:ascii="宋体" w:hAnsi="宋体" w:eastAsia="宋体"/>
          <w:sz w:val="24"/>
          <w:szCs w:val="24"/>
          <w:lang w:eastAsia="zh-CN"/>
        </w:rPr>
        <w:t>怀安县头百户镇头百户村</w:t>
      </w:r>
      <w:r>
        <w:rPr>
          <w:rFonts w:hint="eastAsia" w:ascii="宋体" w:hAnsi="宋体" w:eastAsia="宋体"/>
          <w:sz w:val="24"/>
          <w:szCs w:val="24"/>
        </w:rPr>
        <w:t>建成</w:t>
      </w:r>
      <w:r>
        <w:rPr>
          <w:rFonts w:hint="eastAsia" w:ascii="宋体" w:hAnsi="宋体" w:eastAsia="宋体"/>
          <w:sz w:val="24"/>
          <w:szCs w:val="24"/>
          <w:lang w:eastAsia="zh-CN"/>
        </w:rPr>
        <w:t>新建封闭式煤炭仓储大棚项目</w:t>
      </w:r>
      <w:r>
        <w:rPr>
          <w:rFonts w:hint="eastAsia" w:ascii="宋体" w:hAnsi="宋体" w:eastAsia="宋体"/>
          <w:sz w:val="24"/>
          <w:szCs w:val="24"/>
        </w:rPr>
        <w:t>，公司</w:t>
      </w:r>
      <w:bookmarkStart w:id="7" w:name="_Hlk496987392"/>
      <w:r>
        <w:rPr>
          <w:rFonts w:hint="eastAsia" w:ascii="宋体" w:hAnsi="宋体" w:eastAsia="宋体"/>
          <w:sz w:val="24"/>
          <w:szCs w:val="24"/>
          <w:lang w:eastAsia="zh-CN"/>
        </w:rPr>
        <w:t>于</w:t>
      </w:r>
      <w:r>
        <w:rPr>
          <w:rFonts w:hint="eastAsia" w:ascii="宋体" w:hAnsi="宋体" w:eastAsia="宋体"/>
          <w:sz w:val="24"/>
          <w:szCs w:val="24"/>
        </w:rPr>
        <w:t>201</w:t>
      </w:r>
      <w:r>
        <w:rPr>
          <w:rFonts w:hint="eastAsia" w:ascii="宋体" w:hAnsi="宋体" w:eastAsia="宋体"/>
          <w:sz w:val="24"/>
          <w:szCs w:val="24"/>
          <w:lang w:val="en-US" w:eastAsia="zh-CN"/>
        </w:rPr>
        <w:t>8</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月委托</w:t>
      </w:r>
      <w:r>
        <w:rPr>
          <w:rFonts w:hint="eastAsia" w:ascii="宋体" w:hAnsi="宋体" w:eastAsia="宋体"/>
          <w:sz w:val="24"/>
          <w:szCs w:val="24"/>
          <w:lang w:eastAsia="zh-CN"/>
        </w:rPr>
        <w:t>河北尚诺环境科技有限公司</w:t>
      </w:r>
      <w:r>
        <w:rPr>
          <w:rFonts w:hint="eastAsia" w:ascii="宋体" w:hAnsi="宋体" w:eastAsia="宋体"/>
          <w:sz w:val="24"/>
          <w:szCs w:val="24"/>
        </w:rPr>
        <w:t>编制</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怀安县中巨贸易有限公司新建封闭式煤炭仓储大棚项目环境影响报告表</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sz w:val="24"/>
          <w:szCs w:val="24"/>
        </w:rPr>
        <w:t>该项目环评报告于</w:t>
      </w:r>
      <w:bookmarkStart w:id="8" w:name="_Hlk496980272"/>
      <w:r>
        <w:rPr>
          <w:rFonts w:hint="eastAsia" w:ascii="宋体" w:hAnsi="宋体" w:eastAsia="宋体"/>
          <w:sz w:val="24"/>
          <w:szCs w:val="24"/>
          <w:lang w:val="en-US" w:eastAsia="zh-CN"/>
        </w:rPr>
        <w:t>2018年1月29日通过怀安县环境保护局审批，审批文号为怀环表【2018】4号</w:t>
      </w:r>
      <w:r>
        <w:rPr>
          <w:rFonts w:hint="eastAsia" w:ascii="宋体" w:hAnsi="宋体" w:eastAsia="宋体"/>
          <w:sz w:val="24"/>
          <w:szCs w:val="24"/>
        </w:rPr>
        <w:t>。</w:t>
      </w:r>
    </w:p>
    <w:bookmarkEnd w:id="7"/>
    <w:bookmarkEnd w:id="8"/>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color w:val="000000" w:themeColor="text1"/>
          <w:sz w:val="24"/>
          <w:szCs w:val="24"/>
          <w:lang w:eastAsia="zh-CN"/>
          <w14:textFill>
            <w14:solidFill>
              <w14:schemeClr w14:val="tx1"/>
            </w14:solidFill>
          </w14:textFill>
        </w:rPr>
        <w:t>怀安县中巨贸易有限公司</w:t>
      </w:r>
      <w:r>
        <w:rPr>
          <w:rFonts w:hint="eastAsia" w:ascii="宋体" w:hAnsi="宋体" w:eastAsia="宋体"/>
          <w:sz w:val="24"/>
          <w:szCs w:val="24"/>
          <w:lang w:eastAsia="zh-CN"/>
        </w:rPr>
        <w:t>新建封闭式煤炭仓储大棚项目</w:t>
      </w:r>
      <w:r>
        <w:rPr>
          <w:rFonts w:hint="eastAsia" w:ascii="宋体" w:hAnsi="宋体" w:eastAsia="宋体"/>
          <w:color w:val="000000" w:themeColor="text1"/>
          <w:sz w:val="24"/>
          <w:szCs w:val="24"/>
          <w14:textFill>
            <w14:solidFill>
              <w14:schemeClr w14:val="tx1"/>
            </w14:solidFill>
          </w14:textFill>
        </w:rPr>
        <w:t>于</w:t>
      </w:r>
      <w:r>
        <w:rPr>
          <w:rFonts w:hint="eastAsia" w:ascii="宋体" w:hAnsi="宋体" w:eastAsia="宋体"/>
          <w:color w:val="000000" w:themeColor="text1"/>
          <w:sz w:val="24"/>
          <w:szCs w:val="24"/>
          <w:lang w:val="en-US" w:eastAsia="zh-CN"/>
          <w14:textFill>
            <w14:solidFill>
              <w14:schemeClr w14:val="tx1"/>
            </w14:solidFill>
          </w14:textFill>
        </w:rPr>
        <w:t>2018年2月开工建设，并于2018年6月竣工</w:t>
      </w:r>
      <w:r>
        <w:rPr>
          <w:rFonts w:hint="eastAsia" w:ascii="宋体" w:hAnsi="宋体" w:eastAsia="宋体"/>
          <w:color w:val="000000" w:themeColor="text1"/>
          <w:sz w:val="24"/>
          <w:szCs w:val="24"/>
          <w14:textFill>
            <w14:solidFill>
              <w14:schemeClr w14:val="tx1"/>
            </w14:solidFill>
          </w14:textFill>
        </w:rPr>
        <w:t>，根据</w:t>
      </w:r>
      <w:r>
        <w:rPr>
          <w:rFonts w:ascii="宋体" w:hAnsi="宋体" w:eastAsia="宋体"/>
          <w:color w:val="000000" w:themeColor="text1"/>
          <w:sz w:val="24"/>
          <w:szCs w:val="24"/>
          <w14:textFill>
            <w14:solidFill>
              <w14:schemeClr w14:val="tx1"/>
            </w14:solidFill>
          </w14:textFill>
        </w:rPr>
        <w:t>《中华人民共和国环境保护法》</w:t>
      </w:r>
      <w:r>
        <w:rPr>
          <w:rFonts w:hint="eastAsia" w:ascii="宋体" w:hAnsi="宋体" w:eastAsia="宋体"/>
          <w:color w:val="000000" w:themeColor="text1"/>
          <w:sz w:val="24"/>
          <w:szCs w:val="24"/>
          <w14:textFill>
            <w14:solidFill>
              <w14:schemeClr w14:val="tx1"/>
            </w14:solidFill>
          </w14:textFill>
        </w:rPr>
        <w:t>和</w:t>
      </w:r>
      <w:r>
        <w:rPr>
          <w:rFonts w:hint="eastAsia" w:ascii="宋体" w:hAnsi="宋体" w:eastAsia="宋体"/>
          <w:sz w:val="24"/>
          <w:szCs w:val="24"/>
        </w:rPr>
        <w:t>《建设项目环境保护管理条例》（国务院第682号令）等有关规定，</w:t>
      </w:r>
      <w:r>
        <w:rPr>
          <w:rFonts w:ascii="宋体" w:hAnsi="宋体" w:eastAsia="宋体"/>
          <w:sz w:val="24"/>
          <w:szCs w:val="24"/>
        </w:rPr>
        <w:t>按照环境保护设施与主体工程同时设计、同时施工、同时投入使用的</w:t>
      </w:r>
      <w:r>
        <w:rPr>
          <w:rFonts w:hint="eastAsia" w:ascii="宋体" w:hAnsi="宋体" w:eastAsia="宋体"/>
          <w:sz w:val="24"/>
          <w:szCs w:val="24"/>
        </w:rPr>
        <w:t>“</w:t>
      </w:r>
      <w:r>
        <w:rPr>
          <w:rFonts w:ascii="宋体" w:hAnsi="宋体" w:eastAsia="宋体"/>
          <w:sz w:val="24"/>
          <w:szCs w:val="24"/>
        </w:rPr>
        <w:t>三同时</w:t>
      </w:r>
      <w:r>
        <w:rPr>
          <w:rFonts w:hint="eastAsia" w:ascii="宋体" w:hAnsi="宋体" w:eastAsia="宋体"/>
          <w:sz w:val="24"/>
          <w:szCs w:val="24"/>
        </w:rPr>
        <w:t>”</w:t>
      </w:r>
      <w:r>
        <w:rPr>
          <w:rFonts w:ascii="宋体" w:hAnsi="宋体" w:eastAsia="宋体"/>
          <w:sz w:val="24"/>
          <w:szCs w:val="24"/>
        </w:rPr>
        <w:t>制度要求，</w:t>
      </w:r>
      <w:r>
        <w:rPr>
          <w:rFonts w:hint="eastAsia" w:ascii="宋体" w:hAnsi="宋体" w:eastAsia="宋体"/>
          <w:sz w:val="24"/>
          <w:szCs w:val="24"/>
        </w:rPr>
        <w:t>建设单位</w:t>
      </w:r>
      <w:r>
        <w:rPr>
          <w:rFonts w:ascii="宋体" w:hAnsi="宋体" w:eastAsia="宋体"/>
          <w:sz w:val="24"/>
          <w:szCs w:val="24"/>
        </w:rPr>
        <w:t>需查清工程在施工过程中对环境影响报告</w:t>
      </w:r>
      <w:r>
        <w:rPr>
          <w:rFonts w:hint="eastAsia" w:ascii="宋体" w:hAnsi="宋体" w:eastAsia="宋体"/>
          <w:sz w:val="24"/>
          <w:szCs w:val="24"/>
          <w:lang w:eastAsia="zh-CN"/>
        </w:rPr>
        <w:t>表</w:t>
      </w:r>
      <w:r>
        <w:rPr>
          <w:rFonts w:ascii="宋体" w:hAnsi="宋体" w:eastAsia="宋体"/>
          <w:sz w:val="24"/>
          <w:szCs w:val="24"/>
        </w:rPr>
        <w:t>和工程设计文件所提出的环境保护措施和要求的落实情况，调查分析工程在建设和试运</w:t>
      </w:r>
      <w:r>
        <w:rPr>
          <w:rFonts w:hint="eastAsia" w:ascii="宋体" w:hAnsi="宋体" w:eastAsia="宋体"/>
          <w:sz w:val="24"/>
          <w:szCs w:val="24"/>
        </w:rPr>
        <w:t>行</w:t>
      </w:r>
      <w:r>
        <w:rPr>
          <w:rFonts w:ascii="宋体" w:hAnsi="宋体" w:eastAsia="宋体"/>
          <w:sz w:val="24"/>
          <w:szCs w:val="24"/>
        </w:rPr>
        <w:t>期间对环境造成的实际影响及可能存在的潜在影响，是否已采取有效的环境保护预防、减缓和补救措施，全面做好环境保护工作，为工程竣工环境保护验收提供依据。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201</w:t>
      </w:r>
      <w:r>
        <w:rPr>
          <w:rFonts w:hint="eastAsia" w:ascii="宋体" w:hAnsi="宋体" w:eastAsia="宋体"/>
          <w:sz w:val="24"/>
          <w:szCs w:val="24"/>
          <w:lang w:val="en-US" w:eastAsia="zh-CN"/>
        </w:rPr>
        <w:t>8</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r>
        <w:rPr>
          <w:rFonts w:hint="eastAsia" w:ascii="宋体" w:hAnsi="宋体" w:eastAsia="宋体"/>
          <w:sz w:val="24"/>
          <w:szCs w:val="24"/>
          <w:lang w:eastAsia="zh-CN"/>
        </w:rPr>
        <w:t>怀安县中巨贸易有限公司</w:t>
      </w:r>
      <w:r>
        <w:rPr>
          <w:rFonts w:ascii="宋体" w:hAnsi="宋体" w:eastAsia="宋体"/>
          <w:sz w:val="24"/>
          <w:szCs w:val="24"/>
        </w:rPr>
        <w:t>委托</w:t>
      </w:r>
      <w:r>
        <w:rPr>
          <w:rFonts w:hint="eastAsia" w:ascii="宋体" w:hAnsi="宋体" w:eastAsia="宋体"/>
          <w:sz w:val="24"/>
          <w:szCs w:val="24"/>
          <w:lang w:eastAsia="zh-CN"/>
        </w:rPr>
        <w:t>河北银环科技发展有限公司</w:t>
      </w:r>
      <w:r>
        <w:rPr>
          <w:rFonts w:hint="eastAsia" w:ascii="宋体" w:hAnsi="宋体" w:eastAsia="宋体"/>
          <w:sz w:val="24"/>
          <w:szCs w:val="24"/>
        </w:rPr>
        <w:t>为该项目编制</w:t>
      </w:r>
      <w:r>
        <w:rPr>
          <w:rFonts w:ascii="宋体" w:hAnsi="宋体" w:eastAsia="宋体"/>
          <w:sz w:val="24"/>
          <w:szCs w:val="24"/>
        </w:rPr>
        <w:t>竣工环境保护验收</w:t>
      </w:r>
      <w:r>
        <w:rPr>
          <w:rFonts w:hint="eastAsia" w:ascii="宋体" w:hAnsi="宋体" w:eastAsia="宋体"/>
          <w:sz w:val="24"/>
          <w:szCs w:val="24"/>
        </w:rPr>
        <w:t>报告</w:t>
      </w:r>
      <w:r>
        <w:rPr>
          <w:rFonts w:ascii="宋体" w:hAnsi="宋体" w:eastAsia="宋体"/>
          <w:sz w:val="24"/>
          <w:szCs w:val="24"/>
        </w:rPr>
        <w:t>。</w:t>
      </w:r>
      <w:r>
        <w:rPr>
          <w:rFonts w:hint="eastAsia" w:ascii="宋体" w:hAnsi="宋体" w:eastAsia="宋体"/>
          <w:sz w:val="24"/>
          <w:szCs w:val="24"/>
          <w:lang w:eastAsia="zh-CN"/>
        </w:rPr>
        <w:t>河北银环科技发展有限公司</w:t>
      </w:r>
      <w:r>
        <w:rPr>
          <w:rFonts w:hint="eastAsia" w:ascii="宋体" w:hAnsi="宋体" w:eastAsia="宋体"/>
          <w:sz w:val="24"/>
          <w:szCs w:val="24"/>
        </w:rPr>
        <w:t>接受委托后，参照环保部《建设项目竣工环境保护验收暂行办法》（征求意见稿）和河北省环境保护厅《建设项目环境影响评价文件审批及建设单位自主开展环境保护设施验收工作指引（试行）》（征求意见稿）有关要求，开展相关验收调查工作，同时</w:t>
      </w:r>
      <w:r>
        <w:rPr>
          <w:rFonts w:hint="eastAsia" w:ascii="宋体" w:hAnsi="宋体" w:eastAsia="宋体"/>
          <w:sz w:val="24"/>
          <w:szCs w:val="24"/>
          <w:lang w:eastAsia="zh-CN"/>
        </w:rPr>
        <w:t>怀安县中巨贸易有限公司</w:t>
      </w:r>
      <w:r>
        <w:rPr>
          <w:rFonts w:hint="eastAsia" w:ascii="宋体" w:hAnsi="宋体" w:eastAsia="宋体"/>
          <w:color w:val="000000" w:themeColor="text1"/>
          <w:sz w:val="24"/>
          <w:szCs w:val="24"/>
          <w14:textFill>
            <w14:solidFill>
              <w14:schemeClr w14:val="tx1"/>
            </w14:solidFill>
          </w14:textFill>
        </w:rPr>
        <w:t>委</w:t>
      </w:r>
      <w:r>
        <w:rPr>
          <w:rFonts w:hint="eastAsia" w:ascii="宋体" w:hAnsi="宋体" w:eastAsia="宋体"/>
          <w:color w:val="auto"/>
          <w:sz w:val="24"/>
          <w:szCs w:val="24"/>
        </w:rPr>
        <w:t>托</w:t>
      </w:r>
      <w:r>
        <w:rPr>
          <w:rFonts w:hint="eastAsia" w:ascii="宋体" w:hAnsi="宋体" w:eastAsia="宋体"/>
          <w:color w:val="auto"/>
          <w:sz w:val="24"/>
          <w:szCs w:val="24"/>
          <w:lang w:eastAsia="zh-CN"/>
        </w:rPr>
        <w:t>北京美添辰环境检测有限公司</w:t>
      </w:r>
      <w:r>
        <w:rPr>
          <w:rFonts w:hint="eastAsia" w:ascii="宋体" w:hAnsi="宋体" w:eastAsia="宋体"/>
          <w:color w:val="auto"/>
          <w:sz w:val="24"/>
          <w:szCs w:val="24"/>
        </w:rPr>
        <w:t>于</w:t>
      </w:r>
      <w:bookmarkStart w:id="9" w:name="_Hlk496985984"/>
      <w:r>
        <w:rPr>
          <w:rFonts w:ascii="宋体" w:hAnsi="宋体" w:eastAsia="宋体"/>
          <w:color w:val="auto"/>
          <w:sz w:val="24"/>
          <w:szCs w:val="24"/>
        </w:rPr>
        <w:t>201</w:t>
      </w:r>
      <w:r>
        <w:rPr>
          <w:rFonts w:hint="eastAsia" w:ascii="宋体" w:hAnsi="宋体" w:eastAsia="宋体"/>
          <w:color w:val="auto"/>
          <w:sz w:val="24"/>
          <w:szCs w:val="24"/>
          <w:lang w:val="en-US" w:eastAsia="zh-CN"/>
        </w:rPr>
        <w:t>8</w:t>
      </w:r>
      <w:r>
        <w:rPr>
          <w:rFonts w:ascii="宋体" w:hAnsi="宋体" w:eastAsia="宋体"/>
          <w:color w:val="auto"/>
          <w:sz w:val="24"/>
          <w:szCs w:val="24"/>
        </w:rPr>
        <w:t>年</w:t>
      </w:r>
      <w:r>
        <w:rPr>
          <w:rFonts w:hint="eastAsia" w:ascii="宋体" w:hAnsi="宋体" w:eastAsia="宋体"/>
          <w:color w:val="auto"/>
          <w:sz w:val="24"/>
          <w:szCs w:val="24"/>
          <w:lang w:val="en-US" w:eastAsia="zh-CN"/>
        </w:rPr>
        <w:t>8</w:t>
      </w:r>
      <w:r>
        <w:rPr>
          <w:rFonts w:ascii="宋体" w:hAnsi="宋体" w:eastAsia="宋体"/>
          <w:color w:val="auto"/>
          <w:sz w:val="24"/>
          <w:szCs w:val="24"/>
        </w:rPr>
        <w:t>月</w:t>
      </w:r>
      <w:r>
        <w:rPr>
          <w:rFonts w:hint="eastAsia" w:ascii="宋体" w:hAnsi="宋体" w:eastAsia="宋体"/>
          <w:color w:val="auto"/>
          <w:sz w:val="24"/>
          <w:szCs w:val="24"/>
          <w:lang w:val="en-US" w:eastAsia="zh-CN"/>
        </w:rPr>
        <w:t>1</w:t>
      </w:r>
      <w:r>
        <w:rPr>
          <w:rFonts w:ascii="宋体" w:hAnsi="宋体" w:eastAsia="宋体"/>
          <w:color w:val="auto"/>
          <w:sz w:val="24"/>
          <w:szCs w:val="24"/>
        </w:rPr>
        <w:t>日至</w:t>
      </w:r>
      <w:r>
        <w:rPr>
          <w:rFonts w:hint="eastAsia" w:ascii="宋体" w:hAnsi="宋体" w:eastAsia="宋体"/>
          <w:color w:val="auto"/>
          <w:sz w:val="24"/>
          <w:szCs w:val="24"/>
          <w:lang w:val="en-US" w:eastAsia="zh-CN"/>
        </w:rPr>
        <w:t>2</w:t>
      </w:r>
      <w:r>
        <w:rPr>
          <w:rFonts w:ascii="宋体" w:hAnsi="宋体" w:eastAsia="宋体"/>
          <w:color w:val="auto"/>
          <w:sz w:val="24"/>
          <w:szCs w:val="24"/>
        </w:rPr>
        <w:t>日</w:t>
      </w:r>
      <w:bookmarkEnd w:id="9"/>
      <w:r>
        <w:rPr>
          <w:rFonts w:hint="eastAsia" w:ascii="宋体" w:hAnsi="宋体" w:eastAsia="宋体"/>
          <w:color w:val="auto"/>
          <w:sz w:val="24"/>
          <w:szCs w:val="24"/>
        </w:rPr>
        <w:t>进行了竣工验收检测并出具检测报告。</w:t>
      </w:r>
      <w:r>
        <w:rPr>
          <w:rFonts w:hint="eastAsia" w:ascii="宋体" w:hAnsi="宋体" w:eastAsia="宋体"/>
          <w:color w:val="000000" w:themeColor="text1"/>
          <w:sz w:val="24"/>
          <w:szCs w:val="24"/>
          <w14:textFill>
            <w14:solidFill>
              <w14:schemeClr w14:val="tx1"/>
            </w14:solidFill>
          </w14:textFill>
        </w:rPr>
        <w:t>我公司根据现场调查情况和检测报告按照</w:t>
      </w:r>
      <w:r>
        <w:rPr>
          <w:rFonts w:hint="eastAsia" w:ascii="宋体" w:hAnsi="宋体" w:eastAsia="宋体"/>
          <w:sz w:val="24"/>
          <w:szCs w:val="24"/>
        </w:rPr>
        <w:t xml:space="preserve">《建设项目竣工环境保护验收技术指南 </w:t>
      </w:r>
      <w:r>
        <w:rPr>
          <w:rFonts w:hint="eastAsia" w:ascii="宋体" w:hAnsi="宋体" w:eastAsia="宋体"/>
          <w:sz w:val="24"/>
          <w:szCs w:val="24"/>
          <w:lang w:val="en-US" w:eastAsia="zh-CN"/>
        </w:rPr>
        <w:t xml:space="preserve"> </w:t>
      </w:r>
      <w:r>
        <w:rPr>
          <w:rFonts w:hint="eastAsia" w:ascii="宋体" w:hAnsi="宋体" w:eastAsia="宋体"/>
          <w:sz w:val="24"/>
          <w:szCs w:val="24"/>
        </w:rPr>
        <w:t>污染影响类》</w:t>
      </w:r>
      <w:r>
        <w:rPr>
          <w:rFonts w:hint="eastAsia" w:ascii="宋体" w:hAnsi="宋体" w:eastAsia="宋体"/>
          <w:color w:val="000000" w:themeColor="text1"/>
          <w:sz w:val="24"/>
          <w:szCs w:val="24"/>
          <w14:textFill>
            <w14:solidFill>
              <w14:schemeClr w14:val="tx1"/>
            </w14:solidFill>
          </w14:textFill>
        </w:rPr>
        <w:t>编制完成竣工环境保护验收报告。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theme="minorBidi"/>
          <w:b w:val="0"/>
          <w:bCs/>
          <w:kern w:val="2"/>
          <w:sz w:val="24"/>
          <w:szCs w:val="24"/>
          <w:lang w:val="en-US" w:eastAsia="zh-CN" w:bidi="ar-SA"/>
        </w:rPr>
      </w:pPr>
      <w:r>
        <w:rPr>
          <w:rFonts w:hint="eastAsia" w:ascii="宋体" w:hAnsi="宋体" w:eastAsia="宋体" w:cstheme="minorBidi"/>
          <w:b w:val="0"/>
          <w:bCs/>
          <w:kern w:val="2"/>
          <w:sz w:val="24"/>
          <w:szCs w:val="24"/>
          <w:lang w:val="en-US" w:eastAsia="zh-CN" w:bidi="ar-SA"/>
        </w:rPr>
        <w:t>验收范围及内容</w:t>
      </w:r>
      <w:r>
        <w:rPr>
          <w:rFonts w:hint="eastAsia" w:cstheme="minorBidi"/>
          <w:b w:val="0"/>
          <w:bCs/>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①污水──工程污水排放情况，为</w:t>
      </w:r>
      <w:r>
        <w:rPr>
          <w:rFonts w:hint="eastAsia" w:ascii="宋体" w:hAnsi="宋体" w:eastAsia="宋体"/>
          <w:sz w:val="24"/>
          <w:szCs w:val="24"/>
          <w:lang w:eastAsia="zh-CN"/>
        </w:rPr>
        <w:t>检查</w:t>
      </w:r>
      <w:r>
        <w:rPr>
          <w:rFonts w:hint="eastAsia" w:ascii="宋体" w:hAnsi="宋体" w:eastAsia="宋体"/>
          <w:sz w:val="24"/>
          <w:szCs w:val="24"/>
        </w:rPr>
        <w:t>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②废气──工程</w:t>
      </w:r>
      <w:r>
        <w:rPr>
          <w:rFonts w:hint="eastAsia" w:ascii="宋体" w:hAnsi="宋体" w:eastAsia="宋体"/>
          <w:sz w:val="24"/>
          <w:szCs w:val="24"/>
          <w:lang w:eastAsia="zh-CN"/>
        </w:rPr>
        <w:t>排放</w:t>
      </w:r>
      <w:r>
        <w:rPr>
          <w:rFonts w:hint="eastAsia" w:ascii="宋体" w:hAnsi="宋体" w:eastAsia="宋体"/>
          <w:sz w:val="24"/>
          <w:szCs w:val="24"/>
        </w:rPr>
        <w:t>废气情况，为具体检测内容。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③噪声──工程厂界噪声，为具体检测内容。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④固体废物──工程产生的固体废物为检查内容。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sz w:val="24"/>
          <w:szCs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sz w:val="24"/>
          <w:szCs w:val="24"/>
        </w:rPr>
        <w:t>⑤工程环评及环评批复落实情况、环保设施的建设运行情况、环保机构及规章制度建设情况等，为本工程验收报告的检查内容。</w:t>
      </w:r>
    </w:p>
    <w:p>
      <w:pPr>
        <w:pStyle w:val="3"/>
        <w:rPr>
          <w:rFonts w:hint="eastAsia"/>
          <w:lang w:val="en-US" w:eastAsia="zh-CN"/>
        </w:rPr>
      </w:pPr>
      <w:bookmarkStart w:id="10" w:name="_Toc12349"/>
      <w:bookmarkStart w:id="11" w:name="_Toc25866"/>
      <w:bookmarkStart w:id="12" w:name="_Toc5230"/>
      <w:bookmarkStart w:id="13" w:name="_Toc896"/>
      <w:bookmarkStart w:id="14" w:name="_Toc1454"/>
      <w:r>
        <w:rPr>
          <w:rFonts w:hint="eastAsia"/>
          <w:lang w:val="en-US" w:eastAsia="zh-CN"/>
        </w:rPr>
        <w:t>2 验收依据</w:t>
      </w:r>
      <w:bookmarkEnd w:id="10"/>
      <w:bookmarkEnd w:id="11"/>
      <w:bookmarkEnd w:id="12"/>
      <w:bookmarkEnd w:id="13"/>
      <w:bookmarkEnd w:id="14"/>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5" w:name="_Toc20099"/>
      <w:bookmarkStart w:id="16" w:name="_Toc6984"/>
      <w:bookmarkStart w:id="17" w:name="_Toc30421"/>
      <w:bookmarkStart w:id="18" w:name="_Toc31252"/>
      <w:bookmarkStart w:id="19" w:name="_Toc6766"/>
      <w:r>
        <w:rPr>
          <w:rFonts w:hint="eastAsia" w:ascii="宋体" w:hAnsi="宋体" w:eastAsia="宋体" w:cstheme="minorBidi"/>
          <w:b/>
          <w:kern w:val="2"/>
          <w:sz w:val="28"/>
          <w:szCs w:val="30"/>
          <w:lang w:val="en-US" w:eastAsia="zh-CN" w:bidi="ar-SA"/>
        </w:rPr>
        <w:t>2.1 建设项目环境保护相关法律、法规和规章制度</w:t>
      </w:r>
      <w:bookmarkEnd w:id="15"/>
      <w:bookmarkEnd w:id="16"/>
      <w:bookmarkEnd w:id="17"/>
      <w:bookmarkEnd w:id="18"/>
      <w:bookmarkEnd w:id="19"/>
    </w:p>
    <w:p>
      <w:pPr>
        <w:spacing w:line="440" w:lineRule="atLeast"/>
        <w:ind w:firstLine="480" w:firstLineChars="200"/>
        <w:rPr>
          <w:rFonts w:ascii="宋体" w:hAnsi="宋体" w:eastAsia="宋体"/>
          <w:sz w:val="24"/>
          <w:szCs w:val="24"/>
        </w:rPr>
      </w:pPr>
      <w:r>
        <w:rPr>
          <w:rFonts w:hint="eastAsia" w:ascii="宋体" w:hAnsi="宋体" w:eastAsia="宋体"/>
          <w:sz w:val="24"/>
          <w:szCs w:val="24"/>
        </w:rPr>
        <w:t>（1）《中华人民共和国环境保护法》，（2015年1月1日起施行）；</w:t>
      </w:r>
    </w:p>
    <w:p>
      <w:pPr>
        <w:spacing w:line="440" w:lineRule="atLeast"/>
        <w:ind w:firstLine="480" w:firstLineChars="200"/>
        <w:rPr>
          <w:rFonts w:ascii="宋体" w:hAnsi="宋体" w:eastAsia="宋体"/>
          <w:sz w:val="24"/>
          <w:szCs w:val="24"/>
        </w:rPr>
      </w:pPr>
      <w:r>
        <w:rPr>
          <w:rFonts w:ascii="宋体" w:hAnsi="宋体" w:eastAsia="宋体"/>
          <w:sz w:val="24"/>
          <w:szCs w:val="24"/>
        </w:rPr>
        <w:t>（2）《中华人民共和国环境影响评价法》</w:t>
      </w:r>
      <w:r>
        <w:rPr>
          <w:rFonts w:hint="eastAsia" w:ascii="宋体" w:hAnsi="宋体" w:eastAsia="宋体"/>
          <w:sz w:val="24"/>
          <w:szCs w:val="24"/>
        </w:rPr>
        <w:t>，</w:t>
      </w:r>
      <w:r>
        <w:rPr>
          <w:rFonts w:ascii="宋体" w:hAnsi="宋体" w:eastAsia="宋体"/>
          <w:sz w:val="24"/>
          <w:szCs w:val="24"/>
        </w:rPr>
        <w:t>（2016</w:t>
      </w:r>
      <w:r>
        <w:rPr>
          <w:rFonts w:hint="eastAsia" w:ascii="宋体" w:hAnsi="宋体" w:eastAsia="宋体"/>
          <w:sz w:val="24"/>
          <w:szCs w:val="24"/>
        </w:rPr>
        <w:t>年</w:t>
      </w:r>
      <w:r>
        <w:rPr>
          <w:rFonts w:ascii="宋体" w:hAnsi="宋体" w:eastAsia="宋体"/>
          <w:sz w:val="24"/>
          <w:szCs w:val="24"/>
        </w:rPr>
        <w:t>9</w:t>
      </w:r>
      <w:r>
        <w:rPr>
          <w:rFonts w:hint="eastAsia" w:ascii="宋体" w:hAnsi="宋体" w:eastAsia="宋体"/>
          <w:sz w:val="24"/>
          <w:szCs w:val="24"/>
        </w:rPr>
        <w:t>月</w:t>
      </w:r>
      <w:r>
        <w:rPr>
          <w:rFonts w:ascii="宋体" w:hAnsi="宋体" w:eastAsia="宋体"/>
          <w:sz w:val="24"/>
          <w:szCs w:val="24"/>
        </w:rPr>
        <w:t>1</w:t>
      </w:r>
      <w:r>
        <w:rPr>
          <w:rFonts w:hint="eastAsia" w:ascii="宋体" w:hAnsi="宋体" w:eastAsia="宋体"/>
          <w:sz w:val="24"/>
          <w:szCs w:val="24"/>
        </w:rPr>
        <w:t>日起施行</w:t>
      </w:r>
      <w:r>
        <w:rPr>
          <w:rFonts w:ascii="宋体" w:hAnsi="宋体" w:eastAsia="宋体"/>
          <w:sz w:val="24"/>
          <w:szCs w:val="24"/>
        </w:rPr>
        <w:t>）；</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）《中华人民共和国水污染防治法》（2008年6月1日起施行）；</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）《中华人民共和国大气污染防治法》，（2016年1月1日施行）；</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）《中华人民共和国环境噪声污染防治法》，（1997年3月1日起施行）；</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）《中华人民共和国固体废物污染环境防治法》，</w:t>
      </w:r>
      <w:r>
        <w:rPr>
          <w:rFonts w:hint="eastAsia" w:ascii="宋体" w:hAnsi="宋体" w:eastAsia="宋体"/>
          <w:sz w:val="24"/>
          <w:szCs w:val="24"/>
          <w:lang w:eastAsia="zh-CN"/>
        </w:rPr>
        <w:t>（</w:t>
      </w:r>
      <w:r>
        <w:rPr>
          <w:rFonts w:hint="eastAsia" w:ascii="宋体" w:hAnsi="宋体" w:eastAsia="宋体"/>
          <w:sz w:val="24"/>
          <w:szCs w:val="24"/>
        </w:rPr>
        <w:t>20</w:t>
      </w:r>
      <w:r>
        <w:rPr>
          <w:rFonts w:ascii="宋体" w:hAnsi="宋体" w:eastAsia="宋体"/>
          <w:sz w:val="24"/>
          <w:szCs w:val="24"/>
        </w:rPr>
        <w:t>1</w:t>
      </w:r>
      <w:r>
        <w:rPr>
          <w:rFonts w:hint="eastAsia" w:ascii="宋体" w:hAnsi="宋体" w:eastAsia="宋体"/>
          <w:sz w:val="24"/>
          <w:szCs w:val="24"/>
        </w:rPr>
        <w:t>5年4月1日起施行）；</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）《建设项目环境保护管理条例》，（2017年10月1日起施行）；</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）《建设项目环境影响评价分类管理名录》（</w:t>
      </w:r>
      <w:r>
        <w:rPr>
          <w:rFonts w:ascii="宋体" w:hAnsi="宋体" w:eastAsia="宋体"/>
          <w:sz w:val="24"/>
          <w:szCs w:val="24"/>
        </w:rPr>
        <w:t>2017年9月1日起施行</w:t>
      </w:r>
      <w:r>
        <w:rPr>
          <w:rFonts w:hint="eastAsia" w:ascii="宋体" w:hAnsi="宋体" w:eastAsia="宋体"/>
          <w:sz w:val="24"/>
          <w:szCs w:val="24"/>
        </w:rPr>
        <w:t>）；</w:t>
      </w:r>
    </w:p>
    <w:p>
      <w:pPr>
        <w:spacing w:line="440" w:lineRule="atLeast"/>
        <w:ind w:firstLine="480" w:firstLineChars="200"/>
        <w:rPr>
          <w:rFonts w:ascii="宋体" w:hAnsi="宋体" w:eastAsia="宋体"/>
          <w:sz w:val="24"/>
          <w:szCs w:val="24"/>
        </w:rPr>
      </w:pPr>
      <w:r>
        <w:rPr>
          <w:rFonts w:ascii="宋体" w:hAnsi="宋体" w:eastAsia="宋体"/>
          <w:sz w:val="24"/>
          <w:szCs w:val="24"/>
        </w:rPr>
        <w:t>（9）《河北省环境保护条例》</w:t>
      </w:r>
      <w:r>
        <w:rPr>
          <w:rFonts w:hint="eastAsia" w:ascii="宋体" w:hAnsi="宋体" w:eastAsia="宋体"/>
          <w:sz w:val="24"/>
          <w:szCs w:val="24"/>
        </w:rPr>
        <w:t>，</w:t>
      </w:r>
      <w:r>
        <w:rPr>
          <w:rFonts w:ascii="宋体" w:hAnsi="宋体" w:eastAsia="宋体"/>
          <w:sz w:val="24"/>
          <w:szCs w:val="24"/>
        </w:rPr>
        <w:t>（2005年5月1日起施行）</w:t>
      </w:r>
      <w:r>
        <w:rPr>
          <w:rFonts w:hint="eastAsia" w:ascii="宋体" w:hAnsi="宋体" w:eastAsia="宋体"/>
          <w:sz w:val="24"/>
          <w:szCs w:val="24"/>
        </w:rPr>
        <w:t>。</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0" w:name="_Toc8168"/>
      <w:bookmarkStart w:id="21" w:name="_Toc4158"/>
      <w:bookmarkStart w:id="22" w:name="_Toc11537"/>
      <w:bookmarkStart w:id="23" w:name="_Toc316"/>
      <w:bookmarkStart w:id="24" w:name="_Toc28999"/>
      <w:r>
        <w:rPr>
          <w:rFonts w:hint="eastAsia" w:ascii="宋体" w:hAnsi="宋体" w:eastAsia="宋体" w:cstheme="minorBidi"/>
          <w:b/>
          <w:kern w:val="2"/>
          <w:sz w:val="28"/>
          <w:szCs w:val="30"/>
          <w:lang w:val="en-US" w:eastAsia="zh-CN" w:bidi="ar-SA"/>
        </w:rPr>
        <w:t>2.2 建设项目竣工环境保护验收技术规范</w:t>
      </w:r>
      <w:bookmarkEnd w:id="20"/>
      <w:bookmarkEnd w:id="21"/>
      <w:bookmarkEnd w:id="22"/>
      <w:bookmarkEnd w:id="23"/>
      <w:bookmarkEnd w:id="24"/>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1）《环境影响评价技术导则  总纲》（HJ2.1-2016）；</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2）《环境影响评价技术导则  大气环境》（HJ2.2-2008）；</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3）《环境影响评价技术导则  地面水环境》（HJ/T2.3-93）；</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4）《环境影响评价技术导则  地下水环境》（HJ610-2016）；</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5）《环境影响评价技术导则  声环境》（HJ2.4-2009）；</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6）《环境影响评价技术导则  生态影响》（HJ19-2011）；</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）《环境空气质量标准》（GB3095-2012）；</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（8）《声环境质量标准》（GB3096-2008）；</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（9）《地下水质量标准》（GB/14848-</w:t>
      </w:r>
      <w:r>
        <w:rPr>
          <w:rFonts w:hint="eastAsia" w:ascii="宋体" w:hAnsi="宋体" w:eastAsia="宋体"/>
          <w:sz w:val="24"/>
          <w:szCs w:val="24"/>
          <w:lang w:val="en-US" w:eastAsia="zh-CN"/>
        </w:rPr>
        <w:t>2017</w:t>
      </w:r>
      <w:r>
        <w:rPr>
          <w:rFonts w:hint="eastAsia" w:ascii="宋体" w:hAnsi="宋体" w:eastAsia="宋体"/>
          <w:sz w:val="24"/>
          <w:szCs w:val="24"/>
        </w:rPr>
        <w:t>）；</w:t>
      </w:r>
    </w:p>
    <w:p>
      <w:pPr>
        <w:spacing w:line="440" w:lineRule="atLeast"/>
        <w:ind w:firstLine="480" w:firstLineChars="200"/>
        <w:rPr>
          <w:rFonts w:ascii="宋体" w:hAnsi="宋体" w:eastAsia="宋体"/>
          <w:sz w:val="24"/>
          <w:szCs w:val="24"/>
        </w:rPr>
      </w:pPr>
      <w:r>
        <w:rPr>
          <w:rFonts w:hint="eastAsia" w:ascii="宋体" w:hAnsi="宋体" w:eastAsia="宋体"/>
          <w:sz w:val="24"/>
          <w:szCs w:val="24"/>
        </w:rPr>
        <w:t>（10）《地表水环境质量标准》（GB3838-2002）；</w:t>
      </w:r>
    </w:p>
    <w:p>
      <w:pPr>
        <w:spacing w:line="440" w:lineRule="atLeast"/>
        <w:ind w:firstLine="480" w:firstLineChars="200"/>
        <w:rPr>
          <w:rFonts w:ascii="宋体" w:hAnsi="宋体" w:eastAsia="宋体"/>
          <w:color w:val="auto"/>
          <w:sz w:val="24"/>
          <w:szCs w:val="24"/>
        </w:rPr>
      </w:pPr>
      <w:r>
        <w:rPr>
          <w:rFonts w:hint="eastAsia" w:ascii="宋体" w:hAnsi="宋体" w:eastAsia="宋体"/>
          <w:color w:val="auto"/>
          <w:sz w:val="24"/>
          <w:szCs w:val="24"/>
        </w:rPr>
        <w:t>（11）《污水综合排放标准》（GB8978-1996）；</w:t>
      </w:r>
    </w:p>
    <w:p>
      <w:pPr>
        <w:spacing w:line="440" w:lineRule="atLeast"/>
        <w:ind w:firstLine="480" w:firstLineChars="200"/>
        <w:rPr>
          <w:rFonts w:ascii="宋体" w:hAnsi="宋体" w:eastAsia="宋体"/>
          <w:color w:val="auto"/>
          <w:sz w:val="24"/>
          <w:szCs w:val="24"/>
        </w:rPr>
      </w:pPr>
      <w:r>
        <w:rPr>
          <w:rFonts w:hint="eastAsia" w:ascii="宋体" w:hAnsi="宋体" w:eastAsia="宋体"/>
          <w:color w:val="auto"/>
          <w:sz w:val="24"/>
          <w:szCs w:val="24"/>
        </w:rPr>
        <w:t>（12）《大气污染物综合排放标准》（GB13271-2014）；</w:t>
      </w:r>
    </w:p>
    <w:p>
      <w:pPr>
        <w:spacing w:line="440" w:lineRule="atLeast"/>
        <w:ind w:firstLine="480" w:firstLineChars="200"/>
        <w:rPr>
          <w:rFonts w:ascii="宋体" w:hAnsi="宋体" w:eastAsia="宋体"/>
          <w:color w:val="auto"/>
          <w:sz w:val="24"/>
          <w:szCs w:val="24"/>
        </w:rPr>
      </w:pPr>
      <w:r>
        <w:rPr>
          <w:rFonts w:hint="eastAsia" w:ascii="宋体" w:hAnsi="宋体" w:eastAsia="宋体"/>
          <w:color w:val="auto"/>
          <w:sz w:val="24"/>
          <w:szCs w:val="24"/>
        </w:rPr>
        <w:t>（13）</w:t>
      </w:r>
      <w:r>
        <w:rPr>
          <w:rFonts w:hint="eastAsia" w:ascii="宋体" w:hAnsi="宋体" w:eastAsia="宋体"/>
          <w:color w:val="auto"/>
          <w:sz w:val="24"/>
          <w:szCs w:val="24"/>
          <w:lang w:eastAsia="zh-CN"/>
        </w:rPr>
        <w:t>《</w:t>
      </w:r>
      <w:r>
        <w:rPr>
          <w:rFonts w:hint="eastAsia" w:ascii="宋体" w:hAnsi="宋体" w:eastAsia="宋体"/>
          <w:color w:val="auto"/>
          <w:sz w:val="24"/>
          <w:szCs w:val="24"/>
        </w:rPr>
        <w:t>工业企业厂界环境噪声排放标准》（GB12348-2008）；</w:t>
      </w:r>
    </w:p>
    <w:p>
      <w:pPr>
        <w:spacing w:line="480" w:lineRule="atLeast"/>
        <w:ind w:firstLine="480" w:firstLineChars="200"/>
        <w:rPr>
          <w:rFonts w:ascii="宋体" w:hAnsi="宋体" w:eastAsia="宋体"/>
          <w:color w:val="auto"/>
          <w:sz w:val="24"/>
          <w:szCs w:val="24"/>
        </w:rPr>
      </w:pPr>
      <w:r>
        <w:rPr>
          <w:rFonts w:hint="eastAsia" w:ascii="宋体" w:hAnsi="宋体" w:eastAsia="宋体"/>
          <w:color w:val="auto"/>
          <w:sz w:val="24"/>
          <w:szCs w:val="24"/>
        </w:rPr>
        <w:t>（14）《生活垃圾填埋场污染控制标准》（GB</w:t>
      </w:r>
      <w:r>
        <w:rPr>
          <w:rFonts w:ascii="宋体" w:hAnsi="宋体" w:eastAsia="宋体"/>
          <w:color w:val="auto"/>
          <w:sz w:val="24"/>
          <w:szCs w:val="24"/>
        </w:rPr>
        <w:t>16899-2008</w:t>
      </w:r>
      <w:r>
        <w:rPr>
          <w:rFonts w:hint="eastAsia" w:ascii="宋体" w:hAnsi="宋体" w:eastAsia="宋体"/>
          <w:color w:val="auto"/>
          <w:sz w:val="24"/>
          <w:szCs w:val="24"/>
        </w:rPr>
        <w:t>）；</w:t>
      </w:r>
    </w:p>
    <w:p>
      <w:pPr>
        <w:spacing w:line="480" w:lineRule="atLeas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15）</w:t>
      </w:r>
      <w:r>
        <w:rPr>
          <w:rFonts w:hint="eastAsia" w:ascii="宋体" w:hAnsi="宋体" w:eastAsia="宋体"/>
          <w:kern w:val="0"/>
          <w:sz w:val="24"/>
          <w:szCs w:val="24"/>
        </w:rPr>
        <w:t>《关于规范建设单位自主开展建设项目竣工环境保护验收的通知（征求意见稿）》</w:t>
      </w:r>
      <w:r>
        <w:rPr>
          <w:rFonts w:hint="eastAsia" w:ascii="宋体" w:hAnsi="宋体" w:eastAsia="宋体"/>
          <w:sz w:val="24"/>
          <w:szCs w:val="24"/>
        </w:rPr>
        <w:t>（环境保护部）</w:t>
      </w:r>
      <w:r>
        <w:rPr>
          <w:rFonts w:ascii="宋体" w:hAnsi="宋体" w:eastAsia="宋体"/>
          <w:sz w:val="24"/>
          <w:szCs w:val="24"/>
        </w:rPr>
        <w:t>；</w:t>
      </w:r>
    </w:p>
    <w:p>
      <w:pPr>
        <w:spacing w:line="480" w:lineRule="atLeast"/>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16）</w:t>
      </w:r>
      <w:r>
        <w:rPr>
          <w:rFonts w:hint="eastAsia" w:ascii="宋体" w:hAnsi="宋体" w:eastAsia="宋体"/>
          <w:sz w:val="24"/>
          <w:szCs w:val="24"/>
        </w:rPr>
        <w:t>《建设项目竣工环境保护验收技术指南 污染影响类》（环境保护部）；</w:t>
      </w:r>
    </w:p>
    <w:p>
      <w:pPr>
        <w:spacing w:line="480" w:lineRule="atLeast"/>
        <w:ind w:firstLine="480" w:firstLineChars="200"/>
        <w:rPr>
          <w:rFonts w:ascii="宋体" w:hAnsi="宋体" w:eastAsia="宋体"/>
          <w:sz w:val="24"/>
          <w:szCs w:val="24"/>
        </w:rPr>
      </w:pPr>
      <w:r>
        <w:rPr>
          <w:rFonts w:hint="eastAsia" w:ascii="宋体" w:hAnsi="宋体" w:eastAsia="宋体"/>
          <w:sz w:val="24"/>
          <w:szCs w:val="24"/>
        </w:rPr>
        <w:t>（17）《建设项目环境影响评价文件审批及建设单位自主开展环境保护设施验收工作指引（试行）》（征求意见稿）（河北省环境保护厅）。</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5" w:name="_Toc5408"/>
      <w:bookmarkStart w:id="26" w:name="_Toc9718"/>
      <w:bookmarkStart w:id="27" w:name="_Toc9389"/>
      <w:bookmarkStart w:id="28" w:name="_Toc8243"/>
      <w:bookmarkStart w:id="29" w:name="_Toc14748"/>
      <w:r>
        <w:rPr>
          <w:rFonts w:hint="eastAsia" w:ascii="宋体" w:hAnsi="宋体" w:eastAsia="宋体" w:cstheme="minorBidi"/>
          <w:b/>
          <w:kern w:val="2"/>
          <w:sz w:val="28"/>
          <w:szCs w:val="30"/>
          <w:lang w:val="en-US" w:eastAsia="zh-CN" w:bidi="ar-SA"/>
        </w:rPr>
        <w:t>2.3 建设项目环境影响报告表及其审批部门审批决定</w:t>
      </w:r>
      <w:bookmarkEnd w:id="25"/>
      <w:bookmarkEnd w:id="26"/>
      <w:bookmarkEnd w:id="27"/>
      <w:bookmarkEnd w:id="28"/>
      <w:bookmarkEnd w:id="29"/>
    </w:p>
    <w:p>
      <w:pPr>
        <w:spacing w:line="440" w:lineRule="atLeas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怀安县中巨贸易有限公司新建封闭式煤炭仓储大棚项目</w:t>
      </w:r>
      <w:r>
        <w:rPr>
          <w:rFonts w:ascii="宋体" w:hAnsi="宋体" w:eastAsia="宋体"/>
          <w:sz w:val="24"/>
          <w:szCs w:val="24"/>
        </w:rPr>
        <w:t>环境影响报告</w:t>
      </w:r>
      <w:r>
        <w:rPr>
          <w:rFonts w:hint="eastAsia" w:ascii="宋体" w:hAnsi="宋体" w:eastAsia="宋体"/>
          <w:sz w:val="24"/>
          <w:szCs w:val="24"/>
          <w:lang w:eastAsia="zh-CN"/>
        </w:rPr>
        <w:t>表</w:t>
      </w:r>
      <w:r>
        <w:rPr>
          <w:rFonts w:hint="eastAsia" w:ascii="宋体" w:hAnsi="宋体" w:eastAsia="宋体"/>
          <w:sz w:val="24"/>
          <w:szCs w:val="24"/>
        </w:rPr>
        <w:t>》（</w:t>
      </w:r>
      <w:r>
        <w:rPr>
          <w:rFonts w:hint="eastAsia" w:ascii="宋体" w:hAnsi="宋体" w:eastAsia="宋体"/>
          <w:sz w:val="24"/>
          <w:szCs w:val="24"/>
          <w:lang w:eastAsia="zh-CN"/>
        </w:rPr>
        <w:t>河北尚诺环境科技有限公司</w:t>
      </w:r>
      <w:r>
        <w:rPr>
          <w:rFonts w:hint="eastAsia" w:ascii="宋体" w:hAnsi="宋体" w:eastAsia="宋体"/>
          <w:sz w:val="24"/>
          <w:szCs w:val="24"/>
        </w:rPr>
        <w:t>，2</w:t>
      </w:r>
      <w:r>
        <w:rPr>
          <w:rFonts w:ascii="宋体" w:hAnsi="宋体" w:eastAsia="宋体"/>
          <w:sz w:val="24"/>
          <w:szCs w:val="24"/>
        </w:rPr>
        <w:t>01</w:t>
      </w:r>
      <w:r>
        <w:rPr>
          <w:rFonts w:hint="eastAsia" w:ascii="宋体" w:hAnsi="宋体" w:eastAsia="宋体"/>
          <w:sz w:val="24"/>
          <w:szCs w:val="24"/>
          <w:lang w:val="en-US" w:eastAsia="zh-CN"/>
        </w:rPr>
        <w:t>8</w:t>
      </w:r>
      <w:r>
        <w:rPr>
          <w:rFonts w:hint="eastAsia" w:ascii="宋体" w:hAnsi="宋体" w:eastAsia="宋体"/>
          <w:sz w:val="24"/>
          <w:szCs w:val="24"/>
        </w:rPr>
        <w:t>年1月）；</w:t>
      </w:r>
    </w:p>
    <w:p>
      <w:pPr>
        <w:spacing w:line="440" w:lineRule="atLeast"/>
        <w:ind w:firstLine="480" w:firstLineChars="200"/>
        <w:rPr>
          <w:rFonts w:hint="eastAsia" w:ascii="宋体" w:hAnsi="宋体" w:eastAsia="宋体"/>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val="en-US" w:eastAsia="zh-CN"/>
        </w:rPr>
        <w:t>怀安县环境保护局的</w:t>
      </w:r>
      <w:r>
        <w:rPr>
          <w:rFonts w:hint="eastAsia" w:ascii="宋体" w:hAnsi="宋体" w:eastAsia="宋体"/>
          <w:sz w:val="24"/>
          <w:szCs w:val="24"/>
        </w:rPr>
        <w:t>关于《</w:t>
      </w:r>
      <w:r>
        <w:rPr>
          <w:rFonts w:hint="eastAsia" w:ascii="宋体" w:hAnsi="宋体" w:eastAsia="宋体"/>
          <w:sz w:val="24"/>
          <w:szCs w:val="24"/>
          <w:lang w:eastAsia="zh-CN"/>
        </w:rPr>
        <w:t>怀安县中巨贸易有限公司新建封闭式煤炭仓储大棚项目</w:t>
      </w:r>
      <w:r>
        <w:rPr>
          <w:rFonts w:ascii="宋体" w:hAnsi="宋体" w:eastAsia="宋体"/>
          <w:sz w:val="24"/>
          <w:szCs w:val="24"/>
        </w:rPr>
        <w:t>环境影响</w:t>
      </w:r>
      <w:r>
        <w:rPr>
          <w:rFonts w:hint="eastAsia" w:ascii="宋体" w:hAnsi="宋体" w:eastAsia="宋体"/>
          <w:sz w:val="24"/>
          <w:szCs w:val="24"/>
          <w:lang w:eastAsia="zh-CN"/>
        </w:rPr>
        <w:t>报告表</w:t>
      </w:r>
      <w:r>
        <w:rPr>
          <w:rFonts w:hint="eastAsia" w:ascii="宋体" w:hAnsi="宋体" w:eastAsia="宋体"/>
          <w:sz w:val="24"/>
          <w:szCs w:val="24"/>
        </w:rPr>
        <w:t>》的</w:t>
      </w:r>
      <w:r>
        <w:rPr>
          <w:rFonts w:hint="eastAsia" w:ascii="宋体" w:hAnsi="宋体" w:eastAsia="宋体"/>
          <w:sz w:val="24"/>
          <w:szCs w:val="24"/>
          <w:lang w:eastAsia="zh-CN"/>
        </w:rPr>
        <w:t>审批</w:t>
      </w:r>
      <w:r>
        <w:rPr>
          <w:rFonts w:hint="eastAsia" w:ascii="宋体" w:hAnsi="宋体" w:eastAsia="宋体"/>
          <w:sz w:val="24"/>
          <w:szCs w:val="24"/>
        </w:rPr>
        <w:t>意见</w:t>
      </w:r>
      <w:r>
        <w:rPr>
          <w:rFonts w:hint="eastAsia" w:ascii="宋体" w:hAnsi="宋体" w:eastAsia="宋体"/>
          <w:sz w:val="24"/>
          <w:szCs w:val="24"/>
          <w:lang w:eastAsia="zh-CN"/>
        </w:rPr>
        <w:t>，</w:t>
      </w:r>
      <w:r>
        <w:rPr>
          <w:rFonts w:hint="eastAsia" w:ascii="宋体" w:hAnsi="宋体" w:eastAsia="宋体"/>
          <w:sz w:val="24"/>
          <w:szCs w:val="24"/>
          <w:lang w:val="en-US" w:eastAsia="zh-CN"/>
        </w:rPr>
        <w:t>怀环表【2018】04号。</w:t>
      </w:r>
    </w:p>
    <w:p>
      <w:pPr>
        <w:pStyle w:val="3"/>
        <w:rPr>
          <w:rFonts w:hint="eastAsia"/>
          <w:lang w:val="en-US" w:eastAsia="zh-CN"/>
        </w:rPr>
      </w:pPr>
      <w:bookmarkStart w:id="30" w:name="_Toc27467"/>
      <w:bookmarkStart w:id="31" w:name="_Toc9136"/>
      <w:bookmarkStart w:id="32" w:name="_Toc6864"/>
      <w:bookmarkStart w:id="33" w:name="_Toc15167"/>
      <w:bookmarkStart w:id="34" w:name="_Toc20764"/>
      <w:r>
        <w:rPr>
          <w:rFonts w:hint="eastAsia"/>
          <w:lang w:val="en-US" w:eastAsia="zh-CN"/>
        </w:rPr>
        <w:t>3 项目建设情况</w:t>
      </w:r>
      <w:bookmarkEnd w:id="30"/>
      <w:bookmarkEnd w:id="31"/>
      <w:bookmarkEnd w:id="32"/>
      <w:bookmarkEnd w:id="33"/>
      <w:bookmarkEnd w:id="34"/>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35" w:name="_Toc24360"/>
      <w:bookmarkStart w:id="36" w:name="_Toc581"/>
      <w:bookmarkStart w:id="37" w:name="_Toc7025"/>
      <w:bookmarkStart w:id="38" w:name="_Toc10998"/>
      <w:bookmarkStart w:id="39" w:name="_Toc13687"/>
      <w:r>
        <w:rPr>
          <w:rFonts w:hint="eastAsia" w:ascii="宋体" w:hAnsi="宋体" w:eastAsia="宋体" w:cstheme="minorBidi"/>
          <w:b/>
          <w:kern w:val="2"/>
          <w:sz w:val="28"/>
          <w:szCs w:val="30"/>
          <w:lang w:val="en-US" w:eastAsia="zh-CN" w:bidi="ar-SA"/>
        </w:rPr>
        <w:t>3.1 地理位置及平面布置</w:t>
      </w:r>
      <w:bookmarkEnd w:id="35"/>
      <w:bookmarkEnd w:id="36"/>
      <w:bookmarkEnd w:id="37"/>
      <w:bookmarkEnd w:id="38"/>
      <w:bookmarkEnd w:id="39"/>
    </w:p>
    <w:p>
      <w:pPr>
        <w:pStyle w:val="5"/>
      </w:pPr>
      <w:bookmarkStart w:id="40" w:name="_Toc26370"/>
      <w:bookmarkStart w:id="41" w:name="_Toc23"/>
      <w:bookmarkStart w:id="42" w:name="_Toc496979001"/>
      <w:bookmarkStart w:id="43" w:name="_Toc14035"/>
      <w:bookmarkStart w:id="44" w:name="_Toc32433"/>
      <w:bookmarkStart w:id="45" w:name="_Toc497001437"/>
      <w:bookmarkStart w:id="46" w:name="_Toc21245"/>
      <w:r>
        <w:rPr>
          <w:rFonts w:hint="eastAsia"/>
          <w:lang w:val="en-US" w:eastAsia="zh-CN"/>
        </w:rPr>
        <w:t>3</w:t>
      </w:r>
      <w:r>
        <w:rPr>
          <w:rFonts w:hint="eastAsia"/>
        </w:rPr>
        <w:t>.1.</w:t>
      </w:r>
      <w:r>
        <w:rPr>
          <w:rFonts w:hint="eastAsia"/>
          <w:lang w:val="en-US" w:eastAsia="zh-CN"/>
        </w:rPr>
        <w:t>1</w:t>
      </w:r>
      <w:r>
        <w:t xml:space="preserve"> </w:t>
      </w:r>
      <w:r>
        <w:rPr>
          <w:rFonts w:hint="eastAsia"/>
        </w:rPr>
        <w:t>地理位置及周边情况</w:t>
      </w:r>
      <w:bookmarkEnd w:id="40"/>
      <w:bookmarkEnd w:id="41"/>
      <w:bookmarkEnd w:id="42"/>
      <w:bookmarkEnd w:id="43"/>
      <w:bookmarkEnd w:id="44"/>
      <w:bookmarkEnd w:id="45"/>
      <w:bookmarkEnd w:id="46"/>
    </w:p>
    <w:p>
      <w:pPr>
        <w:spacing w:line="480" w:lineRule="atLeast"/>
        <w:ind w:firstLine="480" w:firstLineChars="200"/>
        <w:rPr>
          <w:rFonts w:ascii="宋体" w:hAnsi="宋体" w:eastAsia="宋体"/>
          <w:sz w:val="24"/>
          <w:szCs w:val="24"/>
        </w:rPr>
      </w:pPr>
      <w:r>
        <w:rPr>
          <w:rFonts w:hint="eastAsia" w:ascii="宋体" w:hAnsi="宋体" w:eastAsia="宋体"/>
          <w:sz w:val="24"/>
          <w:szCs w:val="24"/>
        </w:rPr>
        <w:t>本</w:t>
      </w:r>
      <w:r>
        <w:rPr>
          <w:rFonts w:ascii="宋体" w:hAnsi="宋体" w:eastAsia="宋体"/>
          <w:sz w:val="24"/>
          <w:szCs w:val="24"/>
        </w:rPr>
        <w:t>项目</w:t>
      </w:r>
      <w:r>
        <w:rPr>
          <w:rFonts w:hint="eastAsia" w:ascii="宋体" w:hAnsi="宋体" w:eastAsia="宋体"/>
          <w:sz w:val="24"/>
          <w:szCs w:val="24"/>
        </w:rPr>
        <w:t>位于</w:t>
      </w:r>
      <w:r>
        <w:rPr>
          <w:rFonts w:hint="eastAsia" w:ascii="宋体" w:hAnsi="宋体" w:eastAsia="宋体"/>
          <w:sz w:val="24"/>
          <w:szCs w:val="24"/>
          <w:lang w:eastAsia="zh-CN"/>
        </w:rPr>
        <w:t>怀安县头百户镇头百户村</w:t>
      </w:r>
      <w:r>
        <w:rPr>
          <w:rFonts w:hint="eastAsia" w:ascii="宋体" w:hAnsi="宋体" w:eastAsia="宋体"/>
          <w:sz w:val="24"/>
          <w:szCs w:val="24"/>
        </w:rPr>
        <w:t>，总占地面积</w:t>
      </w:r>
      <w:r>
        <w:rPr>
          <w:rFonts w:hint="eastAsia" w:ascii="宋体" w:hAnsi="宋体" w:eastAsia="宋体"/>
          <w:sz w:val="24"/>
          <w:szCs w:val="24"/>
          <w:lang w:val="en-US" w:eastAsia="zh-CN"/>
        </w:rPr>
        <w:t>100亩</w:t>
      </w:r>
      <w:r>
        <w:rPr>
          <w:rFonts w:hint="eastAsia" w:ascii="宋体" w:hAnsi="宋体" w:eastAsia="宋体"/>
          <w:sz w:val="24"/>
          <w:szCs w:val="24"/>
        </w:rPr>
        <w:t>，厂址中心坐标为东经</w:t>
      </w:r>
      <w:r>
        <w:rPr>
          <w:rFonts w:hint="eastAsia" w:ascii="宋体" w:hAnsi="宋体" w:eastAsia="宋体"/>
          <w:sz w:val="24"/>
          <w:szCs w:val="24"/>
          <w:lang w:val="en-US" w:eastAsia="zh-CN"/>
        </w:rPr>
        <w:t>114°31′20″</w:t>
      </w:r>
      <w:r>
        <w:rPr>
          <w:rFonts w:hint="eastAsia" w:ascii="宋体" w:hAnsi="宋体" w:eastAsia="宋体"/>
          <w:sz w:val="24"/>
          <w:szCs w:val="24"/>
        </w:rPr>
        <w:t>，北纬</w:t>
      </w:r>
      <w:r>
        <w:rPr>
          <w:rFonts w:hint="eastAsia" w:ascii="宋体" w:hAnsi="宋体" w:eastAsia="宋体"/>
          <w:sz w:val="24"/>
          <w:szCs w:val="24"/>
          <w:lang w:val="en-US" w:eastAsia="zh-CN"/>
        </w:rPr>
        <w:t>40°32′34″</w:t>
      </w:r>
      <w:r>
        <w:rPr>
          <w:rFonts w:hint="eastAsia" w:ascii="宋体" w:hAnsi="宋体" w:eastAsia="宋体"/>
          <w:sz w:val="24"/>
          <w:szCs w:val="24"/>
        </w:rPr>
        <w:t>。</w:t>
      </w:r>
      <w:r>
        <w:rPr>
          <w:rFonts w:hint="eastAsia" w:ascii="宋体" w:hAnsi="宋体" w:eastAsia="宋体"/>
          <w:sz w:val="24"/>
          <w:szCs w:val="24"/>
          <w:lang w:eastAsia="zh-CN"/>
        </w:rPr>
        <w:t>北侧、</w:t>
      </w:r>
      <w:r>
        <w:rPr>
          <w:rFonts w:hint="eastAsia" w:ascii="宋体" w:hAnsi="宋体" w:eastAsia="宋体"/>
          <w:sz w:val="24"/>
          <w:szCs w:val="24"/>
          <w:lang w:val="en-US" w:eastAsia="zh-CN"/>
        </w:rPr>
        <w:t>南侧</w:t>
      </w:r>
      <w:r>
        <w:rPr>
          <w:rFonts w:hint="eastAsia" w:ascii="宋体" w:hAnsi="宋体" w:eastAsia="宋体"/>
          <w:sz w:val="24"/>
          <w:szCs w:val="24"/>
          <w:lang w:eastAsia="zh-CN"/>
        </w:rPr>
        <w:t>为荒地，</w:t>
      </w:r>
      <w:r>
        <w:rPr>
          <w:rFonts w:hint="eastAsia" w:ascii="宋体" w:hAnsi="宋体" w:eastAsia="宋体"/>
          <w:sz w:val="24"/>
          <w:szCs w:val="24"/>
          <w:lang w:val="en-US" w:eastAsia="zh-CN"/>
        </w:rPr>
        <w:t>西侧为省道247，</w:t>
      </w:r>
      <w:r>
        <w:rPr>
          <w:rFonts w:hint="eastAsia" w:ascii="宋体" w:hAnsi="宋体" w:eastAsia="宋体"/>
          <w:sz w:val="24"/>
          <w:szCs w:val="24"/>
          <w:lang w:eastAsia="zh-CN"/>
        </w:rPr>
        <w:t>东侧为荒山</w:t>
      </w:r>
      <w:r>
        <w:rPr>
          <w:rFonts w:hint="eastAsia" w:ascii="宋体" w:hAnsi="宋体" w:eastAsia="宋体"/>
          <w:sz w:val="24"/>
          <w:szCs w:val="24"/>
        </w:rPr>
        <w:t>。</w:t>
      </w:r>
      <w:r>
        <w:rPr>
          <w:rFonts w:hint="eastAsia" w:ascii="宋体" w:hAnsi="宋体" w:eastAsia="宋体"/>
          <w:sz w:val="24"/>
          <w:szCs w:val="24"/>
          <w:lang w:val="en-US" w:eastAsia="zh-CN"/>
        </w:rPr>
        <w:t>S247省道从门前通过，交通便利。</w:t>
      </w:r>
    </w:p>
    <w:p>
      <w:pPr>
        <w:spacing w:line="480" w:lineRule="atLeast"/>
        <w:ind w:firstLine="480" w:firstLineChars="200"/>
        <w:rPr>
          <w:rFonts w:ascii="宋体" w:hAnsi="宋体" w:eastAsia="宋体"/>
          <w:sz w:val="24"/>
          <w:szCs w:val="24"/>
        </w:rPr>
      </w:pPr>
      <w:r>
        <w:rPr>
          <w:rFonts w:hint="eastAsia" w:ascii="宋体" w:hAnsi="宋体" w:eastAsia="宋体"/>
          <w:sz w:val="24"/>
          <w:szCs w:val="24"/>
        </w:rPr>
        <w:t>项目所在</w:t>
      </w:r>
      <w:r>
        <w:rPr>
          <w:rFonts w:ascii="宋体" w:hAnsi="宋体" w:eastAsia="宋体"/>
          <w:sz w:val="24"/>
          <w:szCs w:val="24"/>
        </w:rPr>
        <w:t>地理位置示意图</w:t>
      </w:r>
      <w:r>
        <w:rPr>
          <w:rFonts w:hint="eastAsia" w:ascii="宋体" w:hAnsi="宋体" w:eastAsia="宋体"/>
          <w:sz w:val="24"/>
          <w:szCs w:val="24"/>
        </w:rPr>
        <w:t>见附图1，项目</w:t>
      </w:r>
      <w:r>
        <w:rPr>
          <w:rFonts w:ascii="宋体" w:hAnsi="宋体" w:eastAsia="宋体"/>
          <w:sz w:val="24"/>
          <w:szCs w:val="24"/>
        </w:rPr>
        <w:t>周围环境概况示意图</w:t>
      </w:r>
      <w:r>
        <w:rPr>
          <w:rFonts w:hint="eastAsia" w:ascii="宋体" w:hAnsi="宋体" w:eastAsia="宋体"/>
          <w:sz w:val="24"/>
          <w:szCs w:val="24"/>
          <w:lang w:eastAsia="zh-CN"/>
        </w:rPr>
        <w:t>及</w:t>
      </w:r>
      <w:r>
        <w:rPr>
          <w:rFonts w:hint="eastAsia" w:ascii="宋体" w:hAnsi="宋体" w:eastAsia="宋体"/>
          <w:sz w:val="24"/>
          <w:szCs w:val="24"/>
        </w:rPr>
        <w:t>项目平面布见附图2。</w:t>
      </w:r>
    </w:p>
    <w:p>
      <w:pPr>
        <w:pStyle w:val="5"/>
      </w:pPr>
      <w:bookmarkStart w:id="47" w:name="_Toc27655"/>
      <w:bookmarkStart w:id="48" w:name="_Toc17385"/>
      <w:bookmarkStart w:id="49" w:name="_Toc10895"/>
      <w:bookmarkStart w:id="50" w:name="_Toc21584"/>
      <w:bookmarkStart w:id="51" w:name="_Toc5964"/>
      <w:bookmarkStart w:id="52" w:name="_Toc497001438"/>
      <w:bookmarkStart w:id="53" w:name="_Toc496979002"/>
      <w:r>
        <w:rPr>
          <w:rFonts w:hint="eastAsia"/>
          <w:lang w:val="en-US" w:eastAsia="zh-CN"/>
        </w:rPr>
        <w:t>3</w:t>
      </w:r>
      <w:r>
        <w:rPr>
          <w:rFonts w:hint="eastAsia"/>
        </w:rPr>
        <w:t>.1.</w:t>
      </w:r>
      <w:r>
        <w:rPr>
          <w:rFonts w:hint="eastAsia"/>
          <w:lang w:val="en-US" w:eastAsia="zh-CN"/>
        </w:rPr>
        <w:t>2</w:t>
      </w:r>
      <w:r>
        <w:t xml:space="preserve"> </w:t>
      </w:r>
      <w:r>
        <w:rPr>
          <w:rFonts w:hint="eastAsia"/>
          <w:lang w:eastAsia="zh-CN"/>
        </w:rPr>
        <w:t>项目</w:t>
      </w:r>
      <w:r>
        <w:rPr>
          <w:rFonts w:hint="eastAsia"/>
        </w:rPr>
        <w:t>平面布置</w:t>
      </w:r>
      <w:bookmarkEnd w:id="47"/>
      <w:bookmarkEnd w:id="48"/>
      <w:bookmarkEnd w:id="49"/>
      <w:bookmarkEnd w:id="50"/>
      <w:bookmarkEnd w:id="51"/>
      <w:bookmarkEnd w:id="52"/>
      <w:bookmarkEnd w:id="53"/>
    </w:p>
    <w:p>
      <w:pPr>
        <w:spacing w:line="480" w:lineRule="atLeast"/>
        <w:ind w:firstLine="480" w:firstLineChars="200"/>
        <w:rPr>
          <w:rFonts w:ascii="宋体" w:hAnsi="宋体" w:eastAsia="宋体"/>
          <w:sz w:val="24"/>
          <w:szCs w:val="24"/>
        </w:rPr>
      </w:pPr>
      <w:r>
        <w:rPr>
          <w:rFonts w:hint="default"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北</w:t>
      </w:r>
      <w:r>
        <w:rPr>
          <w:rFonts w:hint="default" w:ascii="Times New Roman" w:hAnsi="Times New Roman" w:eastAsia="宋体" w:cs="Times New Roman"/>
          <w:sz w:val="24"/>
          <w:szCs w:val="24"/>
          <w:lang w:val="en-US" w:eastAsia="zh-CN"/>
        </w:rPr>
        <w:t>侧为</w:t>
      </w:r>
      <w:r>
        <w:rPr>
          <w:rFonts w:hint="eastAsia" w:ascii="Times New Roman" w:hAnsi="Times New Roman" w:eastAsia="宋体" w:cs="Times New Roman"/>
          <w:sz w:val="24"/>
          <w:szCs w:val="24"/>
          <w:lang w:val="en-US" w:eastAsia="zh-CN"/>
        </w:rPr>
        <w:t>车间</w:t>
      </w:r>
      <w:r>
        <w:rPr>
          <w:rFonts w:hint="default" w:ascii="Times New Roman" w:hAnsi="Times New Roman" w:eastAsia="宋体" w:cs="Times New Roman"/>
          <w:sz w:val="24"/>
          <w:szCs w:val="24"/>
          <w:lang w:val="en-US" w:eastAsia="zh-CN"/>
        </w:rPr>
        <w:t>，西侧为办公室、</w:t>
      </w:r>
      <w:r>
        <w:rPr>
          <w:rFonts w:hint="eastAsia" w:ascii="Times New Roman" w:hAnsi="Times New Roman" w:eastAsia="宋体" w:cs="Times New Roman"/>
          <w:sz w:val="24"/>
          <w:szCs w:val="24"/>
          <w:lang w:val="en-US" w:eastAsia="zh-CN"/>
        </w:rPr>
        <w:t>库房、磅房</w:t>
      </w:r>
      <w:r>
        <w:rPr>
          <w:rFonts w:hint="default" w:ascii="Times New Roman" w:hAnsi="Times New Roman" w:eastAsia="宋体" w:cs="Times New Roman"/>
          <w:sz w:val="24"/>
          <w:szCs w:val="24"/>
        </w:rPr>
        <w:t>。项目平面布置见附图</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54" w:name="_Toc17078"/>
      <w:bookmarkStart w:id="55" w:name="_Toc18558"/>
      <w:bookmarkStart w:id="56" w:name="_Toc21723"/>
      <w:bookmarkStart w:id="57" w:name="_Toc27992"/>
      <w:bookmarkStart w:id="58" w:name="_Toc7904"/>
      <w:r>
        <w:rPr>
          <w:rFonts w:hint="eastAsia" w:ascii="宋体" w:hAnsi="宋体" w:eastAsia="宋体" w:cstheme="minorBidi"/>
          <w:b/>
          <w:kern w:val="2"/>
          <w:sz w:val="28"/>
          <w:szCs w:val="30"/>
          <w:lang w:val="en-US" w:eastAsia="zh-CN" w:bidi="ar-SA"/>
        </w:rPr>
        <w:t>3.2 建设内容</w:t>
      </w:r>
      <w:bookmarkEnd w:id="54"/>
      <w:bookmarkEnd w:id="55"/>
      <w:bookmarkEnd w:id="56"/>
      <w:bookmarkEnd w:id="57"/>
      <w:bookmarkEnd w:id="58"/>
    </w:p>
    <w:p>
      <w:pPr>
        <w:spacing w:line="480" w:lineRule="atLeast"/>
        <w:ind w:firstLine="480"/>
        <w:rPr>
          <w:rFonts w:hint="eastAsia" w:ascii="宋体" w:hAnsi="宋体" w:eastAsia="宋体"/>
          <w:b/>
          <w:sz w:val="24"/>
          <w:szCs w:val="24"/>
          <w:lang w:val="en-US" w:eastAsia="zh-CN"/>
        </w:rPr>
      </w:pPr>
      <w:r>
        <w:rPr>
          <w:rFonts w:hint="eastAsia" w:ascii="宋体" w:hAnsi="宋体" w:eastAsia="宋体"/>
          <w:sz w:val="24"/>
          <w:szCs w:val="24"/>
          <w:lang w:val="en-US" w:eastAsia="zh-CN"/>
        </w:rPr>
        <w:t>项目规划占地面积100亩，建筑面积19860平方米。新建封闭式煤炭仓储大棚19500平方米，办公及生活用房360平方米，院面硬化、绿化等相关配套设施及设备购置。</w:t>
      </w:r>
    </w:p>
    <w:p>
      <w:pPr>
        <w:spacing w:line="440" w:lineRule="atLeast"/>
        <w:ind w:firstLine="482" w:firstLineChars="200"/>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表3-1  项目组成一览表</w:t>
      </w:r>
    </w:p>
    <w:tbl>
      <w:tblPr>
        <w:tblStyle w:val="29"/>
        <w:tblW w:w="853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85"/>
        <w:gridCol w:w="57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tcBorders>
              <w:tl2br w:val="nil"/>
              <w:tr2bl w:val="nil"/>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1685" w:type="dxa"/>
            <w:tcBorders>
              <w:tl2br w:val="nil"/>
              <w:tr2bl w:val="nil"/>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建设工程</w:t>
            </w:r>
          </w:p>
        </w:tc>
        <w:tc>
          <w:tcPr>
            <w:tcW w:w="5767" w:type="dxa"/>
            <w:tcBorders>
              <w:tl2br w:val="nil"/>
              <w:tr2bl w:val="nil"/>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建设内容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主体工程</w:t>
            </w: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存储、破碎车间</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新建，建筑面积19500</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rPr>
              <w:t>2</w:t>
            </w:r>
            <w:r>
              <w:rPr>
                <w:rFonts w:hint="eastAsia" w:ascii="宋体" w:hAnsi="宋体" w:eastAsia="宋体" w:cs="宋体"/>
                <w:color w:val="auto"/>
                <w:sz w:val="21"/>
                <w:szCs w:val="21"/>
                <w:lang w:eastAsia="zh-CN"/>
              </w:rPr>
              <w:t>，全封闭钢结构车间，层高</w:t>
            </w:r>
            <w:r>
              <w:rPr>
                <w:rFonts w:hint="eastAsia" w:ascii="宋体" w:hAnsi="宋体" w:eastAsia="宋体" w:cs="宋体"/>
                <w:color w:val="auto"/>
                <w:sz w:val="21"/>
                <w:szCs w:val="21"/>
                <w:lang w:val="en-US" w:eastAsia="zh-CN"/>
              </w:rPr>
              <w:t>12米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辅助工程</w:t>
            </w: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办公生活用房</w:t>
            </w:r>
          </w:p>
        </w:tc>
        <w:tc>
          <w:tcPr>
            <w:tcW w:w="5767"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原有，砖混结构，建筑面积360</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rPr>
              <w:t>2</w:t>
            </w:r>
            <w:r>
              <w:rPr>
                <w:rFonts w:hint="eastAsia" w:ascii="宋体" w:hAnsi="宋体" w:eastAsia="宋体" w:cs="宋体"/>
                <w:color w:val="auto"/>
                <w:sz w:val="21"/>
                <w:szCs w:val="21"/>
                <w:lang w:val="en-US" w:eastAsia="zh-CN"/>
              </w:rPr>
              <w:t>，采用旱厕，不设食堂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库房</w:t>
            </w:r>
          </w:p>
        </w:tc>
        <w:tc>
          <w:tcPr>
            <w:tcW w:w="5767"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原有，砖混结构，建筑面积100</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rPr>
              <w:t>2</w:t>
            </w:r>
            <w:r>
              <w:rPr>
                <w:rFonts w:hint="eastAsia" w:ascii="宋体" w:hAnsi="宋体" w:eastAsia="宋体" w:cs="宋体"/>
                <w:color w:val="auto"/>
                <w:sz w:val="21"/>
                <w:szCs w:val="21"/>
                <w:lang w:val="en-US" w:eastAsia="zh-CN"/>
              </w:rPr>
              <w:t>机械设备维修、放置场所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电子磅房</w:t>
            </w:r>
          </w:p>
        </w:tc>
        <w:tc>
          <w:tcPr>
            <w:tcW w:w="5767"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原有，砖混结构，建筑面积50</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洗车平台</w:t>
            </w:r>
          </w:p>
        </w:tc>
        <w:tc>
          <w:tcPr>
            <w:tcW w:w="5767"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新建，厂区设置1座5</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lang w:val="en-US" w:eastAsia="zh-CN"/>
              </w:rPr>
              <w:t>3</w:t>
            </w:r>
            <w:r>
              <w:rPr>
                <w:rFonts w:hint="eastAsia" w:ascii="宋体" w:hAnsi="宋体" w:eastAsia="宋体" w:cs="宋体"/>
                <w:color w:val="auto"/>
                <w:sz w:val="21"/>
                <w:szCs w:val="21"/>
                <w:lang w:val="en-US" w:eastAsia="zh-CN"/>
              </w:rPr>
              <w:t>冲洗池（进出口共用），对进出车辆车轮进行冲洗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公用工程</w:t>
            </w: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供水</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用水由自备井提供，本项目年用水量</w:t>
            </w:r>
            <w:r>
              <w:rPr>
                <w:rFonts w:hint="eastAsia" w:ascii="宋体" w:hAnsi="宋体" w:eastAsia="宋体" w:cs="宋体"/>
                <w:color w:val="auto"/>
                <w:sz w:val="21"/>
                <w:szCs w:val="21"/>
                <w:lang w:val="en-US" w:eastAsia="zh-CN"/>
              </w:rPr>
              <w:t>2640</w:t>
            </w:r>
            <w:r>
              <w:rPr>
                <w:rFonts w:hint="eastAsia" w:ascii="宋体" w:hAnsi="宋体" w:eastAsia="宋体" w:cs="宋体"/>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供电</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由头百户变电所供电，厂区设置1台260KVA变压器，</w:t>
            </w:r>
            <w:r>
              <w:rPr>
                <w:rFonts w:hint="eastAsia" w:ascii="宋体" w:hAnsi="宋体" w:eastAsia="宋体" w:cs="宋体"/>
                <w:color w:val="auto"/>
                <w:sz w:val="21"/>
                <w:szCs w:val="21"/>
              </w:rPr>
              <w:t>年用电量约</w:t>
            </w:r>
            <w:r>
              <w:rPr>
                <w:rFonts w:hint="eastAsia" w:ascii="宋体" w:hAnsi="宋体" w:eastAsia="宋体" w:cs="宋体"/>
                <w:color w:val="auto"/>
                <w:sz w:val="21"/>
                <w:szCs w:val="21"/>
                <w:lang w:val="en-US" w:eastAsia="zh-CN"/>
              </w:rPr>
              <w:t>10万kwh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供暖</w:t>
            </w:r>
          </w:p>
        </w:tc>
        <w:tc>
          <w:tcPr>
            <w:tcW w:w="5767"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冬季采暖使用电暖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环保工程</w:t>
            </w: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废水治理</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不产生生产废水</w:t>
            </w:r>
            <w:r>
              <w:rPr>
                <w:rFonts w:hint="eastAsia" w:ascii="宋体" w:hAnsi="宋体" w:eastAsia="宋体" w:cs="宋体"/>
                <w:color w:val="auto"/>
                <w:sz w:val="21"/>
                <w:szCs w:val="21"/>
              </w:rPr>
              <w:t>；盥洗废水直接泼洒抑尘</w:t>
            </w:r>
            <w:r>
              <w:rPr>
                <w:rFonts w:hint="eastAsia" w:ascii="宋体" w:hAnsi="宋体" w:eastAsia="宋体" w:cs="宋体"/>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废气治理</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破碎工段皮带全封闭，设置集气罩及布袋除尘器收尘；车间全封闭及除尘雾炮机与喷淋设施相结合的抑尘措施；厂区使用洒水车洒水抑尘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噪声治理</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设备噪声主要采用</w:t>
            </w:r>
            <w:r>
              <w:rPr>
                <w:rFonts w:hint="eastAsia" w:ascii="宋体" w:hAnsi="宋体" w:eastAsia="宋体" w:cs="宋体"/>
                <w:color w:val="auto"/>
                <w:sz w:val="21"/>
                <w:szCs w:val="21"/>
                <w:lang w:eastAsia="zh-CN"/>
              </w:rPr>
              <w:t>基础</w:t>
            </w:r>
            <w:r>
              <w:rPr>
                <w:rFonts w:hint="eastAsia" w:ascii="宋体" w:hAnsi="宋体" w:eastAsia="宋体" w:cs="宋体"/>
                <w:color w:val="auto"/>
                <w:sz w:val="21"/>
                <w:szCs w:val="21"/>
              </w:rPr>
              <w:t>减震、</w:t>
            </w:r>
            <w:r>
              <w:rPr>
                <w:rFonts w:hint="eastAsia" w:ascii="宋体" w:hAnsi="宋体" w:eastAsia="宋体" w:cs="宋体"/>
                <w:color w:val="auto"/>
                <w:sz w:val="21"/>
                <w:szCs w:val="21"/>
                <w:lang w:eastAsia="zh-CN"/>
              </w:rPr>
              <w:t>厂房隔声</w:t>
            </w:r>
            <w:r>
              <w:rPr>
                <w:rFonts w:hint="eastAsia" w:ascii="宋体" w:hAnsi="宋体" w:eastAsia="宋体" w:cs="宋体"/>
                <w:color w:val="auto"/>
                <w:sz w:val="21"/>
                <w:szCs w:val="21"/>
              </w:rPr>
              <w:t>等降噪措施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固废处理</w:t>
            </w:r>
          </w:p>
        </w:tc>
        <w:tc>
          <w:tcPr>
            <w:tcW w:w="5767" w:type="dxa"/>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生活垃圾统一收集</w:t>
            </w:r>
            <w:r>
              <w:rPr>
                <w:rFonts w:hint="eastAsia" w:ascii="宋体" w:hAnsi="宋体" w:eastAsia="宋体" w:cs="宋体"/>
                <w:color w:val="auto"/>
                <w:sz w:val="21"/>
                <w:szCs w:val="21"/>
                <w:lang w:eastAsia="zh-CN"/>
              </w:rPr>
              <w:t>后运至垃圾处理厂；煤粉尘收集后返回配煤系统，回用于生产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0"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85" w:type="dxa"/>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绿化</w:t>
            </w:r>
          </w:p>
        </w:tc>
        <w:tc>
          <w:tcPr>
            <w:tcW w:w="5767"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绿化面积1000</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rPr>
              <w:t>2</w:t>
            </w:r>
          </w:p>
        </w:tc>
      </w:tr>
    </w:tbl>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59" w:name="_Toc13355"/>
      <w:bookmarkStart w:id="60" w:name="_Toc19609"/>
      <w:bookmarkStart w:id="61" w:name="_Toc27858"/>
      <w:bookmarkStart w:id="62" w:name="_Toc9790"/>
      <w:bookmarkStart w:id="63" w:name="_Toc13078"/>
      <w:r>
        <w:rPr>
          <w:rFonts w:hint="eastAsia" w:ascii="宋体" w:hAnsi="宋体" w:eastAsia="宋体" w:cstheme="minorBidi"/>
          <w:b/>
          <w:kern w:val="2"/>
          <w:sz w:val="28"/>
          <w:szCs w:val="30"/>
          <w:lang w:val="en-US" w:eastAsia="zh-CN" w:bidi="ar-SA"/>
        </w:rPr>
        <w:t>3.3 主要原辅材料及燃料</w:t>
      </w:r>
      <w:bookmarkEnd w:id="59"/>
      <w:bookmarkEnd w:id="60"/>
      <w:bookmarkEnd w:id="61"/>
      <w:bookmarkEnd w:id="62"/>
      <w:bookmarkEnd w:id="63"/>
    </w:p>
    <w:p>
      <w:pPr>
        <w:jc w:val="center"/>
        <w:rPr>
          <w:rFonts w:hint="eastAsia"/>
          <w:lang w:eastAsia="zh-CN"/>
        </w:rPr>
      </w:pPr>
      <w:r>
        <w:rPr>
          <w:rFonts w:hint="eastAsia" w:ascii="宋体" w:hAnsi="宋体" w:eastAsia="宋体"/>
          <w:b/>
          <w:sz w:val="24"/>
          <w:szCs w:val="24"/>
          <w:lang w:val="en-US" w:eastAsia="zh-CN"/>
        </w:rPr>
        <w:t xml:space="preserve">表3-2  </w:t>
      </w:r>
      <w:r>
        <w:rPr>
          <w:rFonts w:hint="eastAsia" w:ascii="宋体" w:hAnsi="宋体" w:eastAsia="宋体" w:cs="宋体"/>
          <w:b/>
          <w:bCs/>
          <w:color w:val="auto"/>
          <w:sz w:val="21"/>
          <w:szCs w:val="21"/>
          <w:lang w:val="en-US" w:eastAsia="zh-CN"/>
        </w:rPr>
        <w:t>原</w:t>
      </w:r>
      <w:r>
        <w:rPr>
          <w:rFonts w:hint="eastAsia" w:hAnsi="宋体" w:eastAsia="宋体" w:cs="宋体"/>
          <w:b/>
          <w:bCs/>
          <w:color w:val="auto"/>
          <w:sz w:val="21"/>
          <w:szCs w:val="21"/>
          <w:lang w:val="en-US" w:eastAsia="zh-CN"/>
        </w:rPr>
        <w:t>辅</w:t>
      </w:r>
      <w:r>
        <w:rPr>
          <w:rFonts w:hint="eastAsia" w:ascii="宋体" w:hAnsi="宋体" w:eastAsia="宋体" w:cs="宋体"/>
          <w:b/>
          <w:bCs/>
          <w:color w:val="auto"/>
          <w:sz w:val="21"/>
          <w:szCs w:val="21"/>
          <w:lang w:val="en-US" w:eastAsia="zh-CN"/>
        </w:rPr>
        <w:t>材料及动力消耗量表</w:t>
      </w:r>
    </w:p>
    <w:tbl>
      <w:tblPr>
        <w:tblStyle w:val="29"/>
        <w:tblW w:w="8522" w:type="dxa"/>
        <w:tblInd w:w="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950"/>
        <w:gridCol w:w="1799"/>
        <w:gridCol w:w="3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序号</w:t>
            </w:r>
          </w:p>
        </w:tc>
        <w:tc>
          <w:tcPr>
            <w:tcW w:w="1950"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名称</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年用量</w:t>
            </w:r>
          </w:p>
        </w:tc>
        <w:tc>
          <w:tcPr>
            <w:tcW w:w="3337"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p>
        </w:tc>
        <w:tc>
          <w:tcPr>
            <w:tcW w:w="1950" w:type="dxa"/>
            <w:tcBorders>
              <w:tl2br w:val="nil"/>
              <w:tr2bl w:val="nil"/>
            </w:tcBorders>
            <w:vAlign w:val="center"/>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A煤种</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10万吨</w:t>
            </w:r>
          </w:p>
        </w:tc>
        <w:tc>
          <w:tcPr>
            <w:tcW w:w="3337" w:type="dxa"/>
            <w:tcBorders>
              <w:tl2br w:val="nil"/>
              <w:tr2bl w:val="nil"/>
            </w:tcBorders>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热量5000,硫0.5-0.8，灰分10-15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p>
        </w:tc>
        <w:tc>
          <w:tcPr>
            <w:tcW w:w="1950" w:type="dxa"/>
            <w:tcBorders>
              <w:tl2br w:val="nil"/>
              <w:tr2bl w:val="nil"/>
            </w:tcBorders>
            <w:vAlign w:val="center"/>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B煤种</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5万吨</w:t>
            </w:r>
          </w:p>
        </w:tc>
        <w:tc>
          <w:tcPr>
            <w:tcW w:w="3337" w:type="dxa"/>
            <w:tcBorders>
              <w:tl2br w:val="nil"/>
              <w:tr2bl w:val="nil"/>
            </w:tcBorders>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热量4500,硫1，灰分15-20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p>
        </w:tc>
        <w:tc>
          <w:tcPr>
            <w:tcW w:w="1950"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C</w:t>
            </w:r>
            <w:r>
              <w:rPr>
                <w:rFonts w:hint="eastAsia" w:ascii="宋体" w:hAnsi="宋体" w:eastAsia="宋体" w:cs="宋体"/>
                <w:b w:val="0"/>
                <w:bCs/>
                <w:color w:val="auto"/>
                <w:sz w:val="21"/>
                <w:szCs w:val="21"/>
                <w:lang w:eastAsia="zh-CN"/>
              </w:rPr>
              <w:t>煤种</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5万吨</w:t>
            </w:r>
          </w:p>
        </w:tc>
        <w:tc>
          <w:tcPr>
            <w:tcW w:w="3337"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热量3800,硫0.6-0.8，灰分27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p>
        </w:tc>
        <w:tc>
          <w:tcPr>
            <w:tcW w:w="1950"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水</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2640</w:t>
            </w:r>
            <w:r>
              <w:rPr>
                <w:rFonts w:hint="eastAsia" w:ascii="宋体" w:hAnsi="宋体" w:eastAsia="宋体" w:cs="宋体"/>
                <w:b w:val="0"/>
                <w:bCs/>
                <w:color w:val="auto"/>
                <w:sz w:val="21"/>
                <w:szCs w:val="21"/>
                <w:lang w:eastAsia="zh-CN"/>
              </w:rPr>
              <w:t>吨</w:t>
            </w:r>
          </w:p>
        </w:tc>
        <w:tc>
          <w:tcPr>
            <w:tcW w:w="3337"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436"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1950"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电</w:t>
            </w:r>
          </w:p>
        </w:tc>
        <w:tc>
          <w:tcPr>
            <w:tcW w:w="1799" w:type="dxa"/>
            <w:tcBorders>
              <w:tl2br w:val="nil"/>
              <w:tr2bl w:val="nil"/>
            </w:tcBorders>
            <w:vAlign w:val="top"/>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eastAsia="zh-CN"/>
              </w:rPr>
              <w:t>万kwh</w:t>
            </w:r>
          </w:p>
        </w:tc>
        <w:tc>
          <w:tcPr>
            <w:tcW w:w="3337" w:type="dxa"/>
            <w:tcBorders>
              <w:tl2br w:val="nil"/>
              <w:tr2bl w:val="nil"/>
            </w:tcBorders>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p>
        </w:tc>
      </w:tr>
    </w:tbl>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64" w:name="_Toc2270"/>
      <w:bookmarkStart w:id="65" w:name="_Toc8970"/>
      <w:bookmarkStart w:id="66" w:name="_Toc19066"/>
      <w:bookmarkStart w:id="67" w:name="_Toc2100"/>
      <w:bookmarkStart w:id="68" w:name="_Toc12893"/>
      <w:r>
        <w:rPr>
          <w:rFonts w:hint="eastAsia" w:ascii="宋体" w:hAnsi="宋体" w:eastAsia="宋体" w:cstheme="minorBidi"/>
          <w:b/>
          <w:kern w:val="2"/>
          <w:sz w:val="28"/>
          <w:szCs w:val="30"/>
          <w:lang w:val="en-US" w:eastAsia="zh-CN" w:bidi="ar-SA"/>
        </w:rPr>
        <w:t>3.4 公用工程</w:t>
      </w:r>
      <w:bookmarkEnd w:id="64"/>
      <w:bookmarkEnd w:id="65"/>
      <w:bookmarkEnd w:id="66"/>
      <w:bookmarkEnd w:id="67"/>
      <w:bookmarkEnd w:id="68"/>
    </w:p>
    <w:p>
      <w:pPr>
        <w:pStyle w:val="5"/>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pPr>
      <w:bookmarkStart w:id="69" w:name="_Toc496979011"/>
      <w:bookmarkStart w:id="70" w:name="_Toc497001447"/>
      <w:bookmarkStart w:id="71" w:name="_Toc14095"/>
      <w:bookmarkStart w:id="72" w:name="_Toc8418"/>
      <w:bookmarkStart w:id="73" w:name="_Toc15924"/>
      <w:bookmarkStart w:id="74" w:name="_Toc32762"/>
      <w:bookmarkStart w:id="75" w:name="_Toc2705"/>
      <w:r>
        <w:rPr>
          <w:rFonts w:hint="eastAsia"/>
          <w:lang w:val="en-US" w:eastAsia="zh-CN"/>
        </w:rPr>
        <w:t>3</w:t>
      </w:r>
      <w:r>
        <w:t>.</w:t>
      </w:r>
      <w:r>
        <w:rPr>
          <w:rFonts w:hint="eastAsia"/>
          <w:lang w:val="en-US" w:eastAsia="zh-CN"/>
        </w:rPr>
        <w:t>4</w:t>
      </w:r>
      <w:r>
        <w:t>.1 给排水</w:t>
      </w:r>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）给水：</w:t>
      </w:r>
      <w:r>
        <w:rPr>
          <w:rFonts w:hint="eastAsia" w:ascii="宋体" w:hAnsi="宋体" w:eastAsia="宋体" w:cs="宋体"/>
          <w:bCs/>
          <w:spacing w:val="-1"/>
          <w:sz w:val="24"/>
        </w:rPr>
        <w:t>项目运营期间用水为</w:t>
      </w:r>
      <w:r>
        <w:rPr>
          <w:rFonts w:hint="eastAsia" w:ascii="宋体" w:hAnsi="宋体" w:eastAsia="宋体" w:cs="宋体"/>
          <w:bCs/>
          <w:spacing w:val="-1"/>
          <w:sz w:val="24"/>
          <w:lang w:eastAsia="zh-CN"/>
        </w:rPr>
        <w:t>抑尘洒水、绿化用水，共计</w:t>
      </w:r>
      <w:r>
        <w:rPr>
          <w:rFonts w:hint="eastAsia" w:ascii="宋体" w:hAnsi="宋体" w:eastAsia="宋体" w:cs="宋体"/>
          <w:bCs/>
          <w:color w:val="auto"/>
          <w:spacing w:val="-1"/>
          <w:sz w:val="24"/>
          <w:lang w:val="en-US" w:eastAsia="zh-CN"/>
        </w:rPr>
        <w:t>2640</w:t>
      </w:r>
      <w:r>
        <w:rPr>
          <w:rFonts w:hint="eastAsia" w:ascii="宋体" w:hAnsi="宋体" w:eastAsia="宋体" w:cs="宋体"/>
          <w:bCs/>
          <w:color w:val="auto"/>
          <w:spacing w:val="-1"/>
          <w:sz w:val="24"/>
        </w:rPr>
        <w:t>t/a，</w:t>
      </w:r>
      <w:r>
        <w:rPr>
          <w:rFonts w:hint="eastAsia" w:ascii="宋体" w:hAnsi="宋体" w:eastAsia="宋体" w:cs="宋体"/>
          <w:bCs/>
          <w:spacing w:val="-1"/>
          <w:sz w:val="24"/>
        </w:rPr>
        <w:t>由厂区自备井供给</w:t>
      </w:r>
      <w:r>
        <w:rPr>
          <w:rFonts w:hint="eastAsia" w:ascii="宋体" w:hAnsi="宋体" w:eastAsia="宋体" w:cs="宋体"/>
          <w:bCs/>
          <w:spacing w:val="-1"/>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cs="宋体"/>
          <w:bCs/>
          <w:spacing w:val="-1"/>
          <w:sz w:val="24"/>
          <w:lang w:eastAsia="zh-CN"/>
        </w:rPr>
        <w:t>①抑尘用水：抑尘用</w:t>
      </w:r>
      <w:r>
        <w:rPr>
          <w:rFonts w:hint="eastAsia" w:ascii="宋体" w:hAnsi="宋体" w:eastAsia="宋体" w:cs="宋体"/>
          <w:bCs/>
          <w:color w:val="auto"/>
          <w:spacing w:val="-1"/>
          <w:sz w:val="24"/>
          <w:lang w:eastAsia="zh-CN"/>
        </w:rPr>
        <w:t>水</w:t>
      </w:r>
      <w:r>
        <w:rPr>
          <w:rFonts w:hint="eastAsia" w:ascii="宋体" w:hAnsi="宋体" w:eastAsia="宋体" w:cs="宋体"/>
          <w:bCs/>
          <w:color w:val="auto"/>
          <w:spacing w:val="-1"/>
          <w:sz w:val="24"/>
          <w:lang w:val="en-US" w:eastAsia="zh-CN"/>
        </w:rPr>
        <w:t>1500t,</w:t>
      </w:r>
      <w:r>
        <w:rPr>
          <w:rFonts w:hint="eastAsia" w:ascii="宋体" w:hAnsi="宋体" w:eastAsia="宋体" w:cs="宋体"/>
          <w:bCs/>
          <w:spacing w:val="-1"/>
          <w:sz w:val="24"/>
          <w:lang w:eastAsia="zh-CN"/>
        </w:rPr>
        <w:t>蒸发或进入产品。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cs="宋体"/>
          <w:bCs/>
          <w:spacing w:val="-1"/>
          <w:sz w:val="24"/>
          <w:lang w:eastAsia="zh-CN"/>
        </w:rPr>
        <w:t>②</w:t>
      </w:r>
      <w:r>
        <w:rPr>
          <w:rFonts w:hint="eastAsia" w:ascii="宋体" w:hAnsi="宋体" w:eastAsia="宋体" w:cs="宋体"/>
          <w:bCs/>
          <w:spacing w:val="-1"/>
          <w:sz w:val="24"/>
          <w:szCs w:val="24"/>
          <w:lang w:eastAsia="zh-CN"/>
        </w:rPr>
        <w:t>车辆冲洗用水：</w:t>
      </w:r>
      <w:r>
        <w:rPr>
          <w:rFonts w:hint="eastAsia"/>
          <w:color w:val="auto"/>
          <w:sz w:val="24"/>
          <w:szCs w:val="24"/>
          <w:lang w:val="en-US" w:eastAsia="zh-CN"/>
        </w:rPr>
        <w:t>厂区设置</w:t>
      </w:r>
      <w:r>
        <w:rPr>
          <w:rFonts w:hint="eastAsia" w:ascii="宋体" w:hAnsi="宋体" w:eastAsia="宋体" w:cs="宋体"/>
          <w:color w:val="auto"/>
          <w:sz w:val="24"/>
          <w:szCs w:val="24"/>
          <w:lang w:val="en-US" w:eastAsia="zh-CN"/>
        </w:rPr>
        <w:t>1</w:t>
      </w:r>
      <w:r>
        <w:rPr>
          <w:rFonts w:hint="eastAsia"/>
          <w:color w:val="auto"/>
          <w:sz w:val="24"/>
          <w:szCs w:val="24"/>
          <w:lang w:val="en-US" w:eastAsia="zh-CN"/>
        </w:rPr>
        <w:t>座</w:t>
      </w:r>
      <w:r>
        <w:rPr>
          <w:rFonts w:hint="eastAsia" w:ascii="宋体" w:hAnsi="宋体" w:eastAsia="宋体" w:cs="宋体"/>
          <w:bCs/>
          <w:spacing w:val="-1"/>
          <w:sz w:val="24"/>
          <w:szCs w:val="24"/>
          <w:lang w:val="en-US" w:eastAsia="zh-CN"/>
        </w:rPr>
        <w:t>5m</w:t>
      </w:r>
      <w:r>
        <w:rPr>
          <w:rFonts w:hint="eastAsia" w:ascii="宋体" w:hAnsi="宋体" w:eastAsia="宋体" w:cs="宋体"/>
          <w:bCs/>
          <w:spacing w:val="-1"/>
          <w:sz w:val="24"/>
          <w:szCs w:val="24"/>
          <w:vertAlign w:val="superscript"/>
          <w:lang w:val="en-US" w:eastAsia="zh-CN"/>
        </w:rPr>
        <w:t>3</w:t>
      </w:r>
      <w:r>
        <w:rPr>
          <w:rFonts w:hint="eastAsia"/>
          <w:color w:val="auto"/>
          <w:sz w:val="24"/>
          <w:szCs w:val="24"/>
          <w:lang w:val="en-US" w:eastAsia="zh-CN"/>
        </w:rPr>
        <w:t>冲洗池（进出口共用），对进出车辆车轮进行冲洗，年补给量</w:t>
      </w:r>
      <w:r>
        <w:rPr>
          <w:rFonts w:hint="eastAsia" w:ascii="宋体" w:hAnsi="宋体" w:eastAsia="宋体" w:cs="宋体"/>
          <w:bCs/>
          <w:spacing w:val="-1"/>
          <w:sz w:val="24"/>
          <w:szCs w:val="24"/>
          <w:lang w:val="en-US" w:eastAsia="zh-CN"/>
        </w:rPr>
        <w:t>300t/a。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cs="宋体"/>
          <w:bCs/>
          <w:spacing w:val="-1"/>
          <w:sz w:val="24"/>
          <w:szCs w:val="24"/>
          <w:lang w:eastAsia="zh-CN"/>
        </w:rPr>
        <w:t>③</w:t>
      </w:r>
      <w:r>
        <w:rPr>
          <w:rFonts w:hint="eastAsia" w:ascii="宋体" w:hAnsi="宋体" w:eastAsia="宋体" w:cs="宋体"/>
          <w:bCs/>
          <w:spacing w:val="-1"/>
          <w:sz w:val="24"/>
          <w:lang w:eastAsia="zh-CN"/>
        </w:rPr>
        <w:t>绿化用水：建设项目建成后，绿化面积</w:t>
      </w:r>
      <w:r>
        <w:rPr>
          <w:rFonts w:hint="eastAsia" w:ascii="宋体" w:hAnsi="宋体" w:eastAsia="宋体" w:cs="宋体"/>
          <w:bCs/>
          <w:spacing w:val="-1"/>
          <w:sz w:val="24"/>
          <w:lang w:val="en-US" w:eastAsia="zh-CN"/>
        </w:rPr>
        <w:t>1000㎡</w:t>
      </w:r>
      <w:r>
        <w:rPr>
          <w:rFonts w:hint="eastAsia" w:ascii="宋体" w:hAnsi="宋体" w:eastAsia="宋体" w:cs="宋体"/>
          <w:bCs/>
          <w:spacing w:val="-1"/>
          <w:sz w:val="24"/>
          <w:lang w:eastAsia="zh-CN"/>
        </w:rPr>
        <w:t>，根据《河北省用水定额》（DB13/T1161.3-2016），按</w:t>
      </w:r>
      <w:r>
        <w:rPr>
          <w:rFonts w:hint="eastAsia" w:ascii="宋体" w:hAnsi="宋体" w:eastAsia="宋体" w:cs="宋体"/>
          <w:bCs/>
          <w:spacing w:val="-1"/>
          <w:sz w:val="24"/>
          <w:lang w:val="en-US" w:eastAsia="zh-CN"/>
        </w:rPr>
        <w:t>0.6㎥/㎡·a，</w:t>
      </w:r>
      <w:r>
        <w:rPr>
          <w:rFonts w:hint="eastAsia" w:ascii="宋体" w:hAnsi="宋体" w:eastAsia="宋体" w:cs="宋体"/>
          <w:bCs/>
          <w:spacing w:val="-1"/>
          <w:sz w:val="24"/>
          <w:lang w:eastAsia="zh-CN"/>
        </w:rPr>
        <w:t>绿化用水量为</w:t>
      </w:r>
      <w:r>
        <w:rPr>
          <w:rFonts w:hint="eastAsia" w:ascii="宋体" w:hAnsi="宋体" w:eastAsia="宋体" w:cs="宋体"/>
          <w:bCs/>
          <w:color w:val="auto"/>
          <w:spacing w:val="-1"/>
          <w:sz w:val="24"/>
          <w:lang w:val="en-US" w:eastAsia="zh-CN"/>
        </w:rPr>
        <w:t>600</w:t>
      </w:r>
      <w:r>
        <w:rPr>
          <w:rFonts w:hint="eastAsia" w:ascii="宋体" w:hAnsi="宋体" w:eastAsia="宋体" w:cs="宋体"/>
          <w:bCs/>
          <w:color w:val="auto"/>
          <w:spacing w:val="-1"/>
          <w:sz w:val="24"/>
          <w:lang w:eastAsia="zh-CN"/>
        </w:rPr>
        <w:t>t</w:t>
      </w:r>
      <w:r>
        <w:rPr>
          <w:rFonts w:hint="eastAsia" w:ascii="宋体" w:hAnsi="宋体" w:eastAsia="宋体" w:cs="宋体"/>
          <w:bCs/>
          <w:color w:val="auto"/>
          <w:spacing w:val="-1"/>
          <w:sz w:val="24"/>
          <w:lang w:val="en-US" w:eastAsia="zh-CN"/>
        </w:rPr>
        <w:t>/a</w:t>
      </w:r>
      <w:r>
        <w:rPr>
          <w:rFonts w:hint="eastAsia" w:ascii="宋体" w:hAnsi="宋体" w:eastAsia="宋体" w:cs="宋体"/>
          <w:bCs/>
          <w:color w:val="auto"/>
          <w:spacing w:val="-1"/>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sz w:val="24"/>
          <w:szCs w:val="24"/>
          <w:lang w:eastAsia="zh-CN"/>
        </w:rPr>
      </w:pPr>
      <w:r>
        <w:rPr>
          <w:rFonts w:hint="eastAsia" w:ascii="宋体" w:hAnsi="宋体" w:eastAsia="宋体"/>
          <w:sz w:val="24"/>
          <w:szCs w:val="24"/>
          <w:lang w:eastAsia="zh-CN"/>
        </w:rPr>
        <w:t>排水：</w:t>
      </w:r>
      <w:bookmarkStart w:id="76" w:name="_Toc496979012"/>
      <w:bookmarkStart w:id="77" w:name="_Toc49700144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cs="宋体"/>
          <w:bCs/>
          <w:spacing w:val="-1"/>
          <w:sz w:val="24"/>
          <w:lang w:eastAsia="zh-CN"/>
        </w:rPr>
        <w:t>①抑尘废水：抑尘用水进入产品或蒸发，无工业废水产生。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ascii="宋体" w:hAnsi="宋体" w:eastAsia="宋体" w:cs="宋体"/>
          <w:bCs/>
          <w:spacing w:val="-1"/>
          <w:sz w:val="24"/>
          <w:lang w:eastAsia="zh-CN"/>
        </w:rPr>
      </w:pPr>
      <w:r>
        <w:rPr>
          <w:rFonts w:hint="eastAsia" w:ascii="宋体" w:hAnsi="宋体" w:eastAsia="宋体" w:cs="宋体"/>
          <w:bCs/>
          <w:spacing w:val="-1"/>
          <w:sz w:val="24"/>
          <w:lang w:eastAsia="zh-CN"/>
        </w:rPr>
        <w:t>②车辆冲洗废水：循环利用不外排。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6" w:firstLineChars="200"/>
        <w:jc w:val="both"/>
        <w:textAlignment w:val="auto"/>
        <w:outlineLvl w:val="9"/>
        <w:rPr>
          <w:rFonts w:hint="eastAsia"/>
          <w:bCs/>
          <w:color w:val="0000FF"/>
          <w:sz w:val="24"/>
          <w:szCs w:val="24"/>
          <w:lang w:eastAsia="zh-CN"/>
        </w:rPr>
      </w:pPr>
      <w:r>
        <w:rPr>
          <w:rFonts w:hint="eastAsia" w:ascii="宋体" w:hAnsi="宋体" w:eastAsia="宋体" w:cs="宋体"/>
          <w:bCs/>
          <w:spacing w:val="-1"/>
          <w:sz w:val="24"/>
          <w:lang w:eastAsia="zh-CN"/>
        </w:rPr>
        <w:t>本项目水平衡见下图：</w:t>
      </w:r>
    </w:p>
    <w:p>
      <w:pPr>
        <w:tabs>
          <w:tab w:val="left" w:pos="1621"/>
        </w:tabs>
        <w:snapToGrid w:val="0"/>
        <w:spacing w:line="520" w:lineRule="exact"/>
        <w:ind w:left="122" w:leftChars="58" w:right="113" w:firstLine="396" w:firstLineChars="165"/>
        <w:rPr>
          <w:rFonts w:hint="eastAsia"/>
          <w:bCs/>
          <w:color w:val="0000FF"/>
          <w:sz w:val="24"/>
          <w:szCs w:val="24"/>
          <w:lang w:eastAsia="zh-CN"/>
        </w:rPr>
      </w:pPr>
      <w:r>
        <w:rPr>
          <w:rFonts w:hint="eastAsia"/>
          <w:bCs/>
          <w:color w:val="0000FF"/>
          <w:sz w:val="24"/>
          <w:szCs w:val="24"/>
          <w:lang w:eastAsia="zh-CN"/>
        </w:rPr>
        <mc:AlternateContent>
          <mc:Choice Requires="wps">
            <w:drawing>
              <wp:anchor distT="0" distB="0" distL="114300" distR="114300" simplePos="0" relativeHeight="355906560" behindDoc="0" locked="0" layoutInCell="1" allowOverlap="1">
                <wp:simplePos x="0" y="0"/>
                <wp:positionH relativeFrom="column">
                  <wp:posOffset>1109980</wp:posOffset>
                </wp:positionH>
                <wp:positionV relativeFrom="paragraph">
                  <wp:posOffset>263525</wp:posOffset>
                </wp:positionV>
                <wp:extent cx="520700" cy="21336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20700" cy="213360"/>
                        </a:xfrm>
                        <a:prstGeom prst="rect">
                          <a:avLst/>
                        </a:prstGeom>
                        <a:noFill/>
                        <a:ln w="9525">
                          <a:noFill/>
                        </a:ln>
                      </wps:spPr>
                      <wps:txbx>
                        <w:txbxContent>
                          <w:p>
                            <w:pPr>
                              <w:jc w:val="center"/>
                              <w:rPr>
                                <w:rFonts w:hint="eastAsia" w:ascii="宋体" w:hAnsi="宋体" w:eastAsia="宋体"/>
                                <w:szCs w:val="21"/>
                                <w:lang w:val="en-US" w:eastAsia="zh-CN"/>
                              </w:rPr>
                            </w:pPr>
                            <w:r>
                              <w:rPr>
                                <w:rFonts w:hint="eastAsia" w:ascii="宋体" w:hAnsi="宋体"/>
                                <w:szCs w:val="21"/>
                                <w:lang w:val="en-US" w:eastAsia="zh-CN"/>
                              </w:rPr>
                              <w:t>1500</w:t>
                            </w:r>
                          </w:p>
                        </w:txbxContent>
                      </wps:txbx>
                      <wps:bodyPr lIns="0" tIns="0" rIns="0" bIns="0" upright="1"/>
                    </wps:wsp>
                  </a:graphicData>
                </a:graphic>
              </wp:anchor>
            </w:drawing>
          </mc:Choice>
          <mc:Fallback>
            <w:pict>
              <v:shape id="Text Box 91" o:spid="_x0000_s1026" o:spt="202" type="#_x0000_t202" style="position:absolute;left:0pt;margin-left:87.4pt;margin-top:20.75pt;height:16.8pt;width:41pt;z-index:355906560;mso-width-relative:page;mso-height-relative:page;" filled="f" stroked="f" coordsize="21600,21600" o:gfxdata="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iAoGc2AAAAAkBAAAPAAAAAAAAAAEAIAAAACIA&#10;AABkcnMvZG93bnJldi54bWxQSwECFAAUAAAACACHTuJAzamnQJcBAAAtAwAADgAAAAAAAAABACAA&#10;AAAnAQAAZHJzL2Uyb0RvYy54bWxQSwUGAAAAAAYABgBZAQAAMAUAAAAA&#10;">
                <v:fill on="f" focussize="0,0"/>
                <v:stroke on="f"/>
                <v:imagedata o:title=""/>
                <o:lock v:ext="edit" aspectratio="f"/>
                <v:textbox inset="0mm,0mm,0mm,0mm">
                  <w:txbxContent>
                    <w:p>
                      <w:pPr>
                        <w:jc w:val="center"/>
                        <w:rPr>
                          <w:rFonts w:hint="eastAsia" w:ascii="宋体" w:hAnsi="宋体" w:eastAsia="宋体"/>
                          <w:szCs w:val="21"/>
                          <w:lang w:val="en-US" w:eastAsia="zh-CN"/>
                        </w:rPr>
                      </w:pPr>
                      <w:r>
                        <w:rPr>
                          <w:rFonts w:hint="eastAsia" w:ascii="宋体" w:hAnsi="宋体"/>
                          <w:szCs w:val="21"/>
                          <w:lang w:val="en-US" w:eastAsia="zh-CN"/>
                        </w:rPr>
                        <w:t>1500</w:t>
                      </w:r>
                    </w:p>
                  </w:txbxContent>
                </v:textbox>
              </v:shape>
            </w:pict>
          </mc:Fallback>
        </mc:AlternateContent>
      </w:r>
      <w:r>
        <w:rPr>
          <w:rFonts w:hint="eastAsia"/>
          <w:bCs/>
          <w:color w:val="0000FF"/>
          <w:sz w:val="24"/>
          <w:szCs w:val="24"/>
          <w:lang w:eastAsia="zh-CN"/>
        </w:rPr>
        <mc:AlternateContent>
          <mc:Choice Requires="wps">
            <w:drawing>
              <wp:anchor distT="0" distB="0" distL="114300" distR="114300" simplePos="0" relativeHeight="355915776" behindDoc="0" locked="0" layoutInCell="1" allowOverlap="1">
                <wp:simplePos x="0" y="0"/>
                <wp:positionH relativeFrom="column">
                  <wp:posOffset>3211830</wp:posOffset>
                </wp:positionH>
                <wp:positionV relativeFrom="paragraph">
                  <wp:posOffset>146050</wp:posOffset>
                </wp:positionV>
                <wp:extent cx="797560" cy="194945"/>
                <wp:effectExtent l="0" t="0" r="0" b="0"/>
                <wp:wrapNone/>
                <wp:docPr id="95" name="Text Box 99"/>
                <wp:cNvGraphicFramePr/>
                <a:graphic xmlns:a="http://schemas.openxmlformats.org/drawingml/2006/main">
                  <a:graphicData uri="http://schemas.microsoft.com/office/word/2010/wordprocessingShape">
                    <wps:wsp>
                      <wps:cNvSpPr txBox="1"/>
                      <wps:spPr>
                        <a:xfrm>
                          <a:off x="0" y="0"/>
                          <a:ext cx="797560" cy="194945"/>
                        </a:xfrm>
                        <a:prstGeom prst="rect">
                          <a:avLst/>
                        </a:prstGeom>
                        <a:noFill/>
                        <a:ln w="9525">
                          <a:noFill/>
                        </a:ln>
                      </wps:spPr>
                      <wps:txbx>
                        <w:txbxContent>
                          <w:p>
                            <w:pPr>
                              <w:jc w:val="center"/>
                              <w:rPr>
                                <w:rFonts w:hint="eastAsia" w:ascii="宋体" w:hAnsi="宋体"/>
                                <w:szCs w:val="21"/>
                              </w:rPr>
                            </w:pPr>
                            <w:r>
                              <w:rPr>
                                <w:rFonts w:hint="eastAsia" w:ascii="宋体" w:hAnsi="宋体"/>
                                <w:szCs w:val="21"/>
                              </w:rPr>
                              <w:t>损耗</w:t>
                            </w:r>
                            <w:r>
                              <w:rPr>
                                <w:rFonts w:hint="eastAsia" w:ascii="宋体" w:hAnsi="宋体"/>
                                <w:szCs w:val="21"/>
                                <w:lang w:val="en-US" w:eastAsia="zh-CN"/>
                              </w:rPr>
                              <w:t>1500</w:t>
                            </w:r>
                          </w:p>
                        </w:txbxContent>
                      </wps:txbx>
                      <wps:bodyPr lIns="0" tIns="0" rIns="0" bIns="0" upright="1"/>
                    </wps:wsp>
                  </a:graphicData>
                </a:graphic>
              </wp:anchor>
            </w:drawing>
          </mc:Choice>
          <mc:Fallback>
            <w:pict>
              <v:shape id="Text Box 99" o:spid="_x0000_s1026" o:spt="202" type="#_x0000_t202" style="position:absolute;left:0pt;margin-left:252.9pt;margin-top:11.5pt;height:15.35pt;width:62.8pt;z-index:355915776;mso-width-relative:page;mso-height-relative:page;" filled="f" stroked="f" coordsize="21600,21600" o:gfxdata="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7k/TPYAAAACQEAAA8AAAAAAAAAAQAgAAAAIgAA&#10;AGRycy9kb3ducmV2LnhtbFBLAQIUABQAAAAIAIdO4kDxgUnUlgEAAC0DAAAOAAAAAAAAAAEAIAAA&#10;ACcBAABkcnMvZTJvRG9jLnhtbFBLBQYAAAAABgAGAFkBAAAvBQAAAAA=&#10;">
                <v:fill on="f" focussize="0,0"/>
                <v:stroke on="f"/>
                <v:imagedata o:title=""/>
                <o:lock v:ext="edit" aspectratio="f"/>
                <v:textbox inset="0mm,0mm,0mm,0mm">
                  <w:txbxContent>
                    <w:p>
                      <w:pPr>
                        <w:jc w:val="center"/>
                        <w:rPr>
                          <w:rFonts w:hint="eastAsia" w:ascii="宋体" w:hAnsi="宋体"/>
                          <w:szCs w:val="21"/>
                        </w:rPr>
                      </w:pPr>
                      <w:r>
                        <w:rPr>
                          <w:rFonts w:hint="eastAsia" w:ascii="宋体" w:hAnsi="宋体"/>
                          <w:szCs w:val="21"/>
                        </w:rPr>
                        <w:t>损耗</w:t>
                      </w:r>
                      <w:r>
                        <w:rPr>
                          <w:rFonts w:hint="eastAsia" w:ascii="宋体" w:hAnsi="宋体"/>
                          <w:szCs w:val="21"/>
                          <w:lang w:val="en-US" w:eastAsia="zh-CN"/>
                        </w:rPr>
                        <w:t>1500</w:t>
                      </w:r>
                    </w:p>
                  </w:txbxContent>
                </v:textbox>
              </v:shape>
            </w:pict>
          </mc:Fallback>
        </mc:AlternateContent>
      </w:r>
      <w:r>
        <w:rPr>
          <w:rFonts w:hint="eastAsia"/>
          <w:bCs/>
          <w:color w:val="0000FF"/>
          <w:sz w:val="24"/>
          <w:szCs w:val="24"/>
          <w:lang w:eastAsia="zh-CN"/>
        </w:rPr>
        <mc:AlternateContent>
          <mc:Choice Requires="wps">
            <w:drawing>
              <wp:anchor distT="0" distB="0" distL="114300" distR="114300" simplePos="0" relativeHeight="355914752" behindDoc="0" locked="0" layoutInCell="1" allowOverlap="1">
                <wp:simplePos x="0" y="0"/>
                <wp:positionH relativeFrom="column">
                  <wp:posOffset>2790825</wp:posOffset>
                </wp:positionH>
                <wp:positionV relativeFrom="paragraph">
                  <wp:posOffset>292735</wp:posOffset>
                </wp:positionV>
                <wp:extent cx="379095" cy="171450"/>
                <wp:effectExtent l="3810" t="0" r="17145" b="0"/>
                <wp:wrapNone/>
                <wp:docPr id="96" name="FreeForm 98"/>
                <wp:cNvGraphicFramePr/>
                <a:graphic xmlns:a="http://schemas.openxmlformats.org/drawingml/2006/main">
                  <a:graphicData uri="http://schemas.microsoft.com/office/word/2010/wordprocessingShape">
                    <wps:wsp>
                      <wps:cNvSpPr/>
                      <wps:spPr>
                        <a:xfrm>
                          <a:off x="0" y="0"/>
                          <a:ext cx="379095" cy="171450"/>
                        </a:xfrm>
                        <a:custGeom>
                          <a:avLst/>
                          <a:gdLst/>
                          <a:ahLst/>
                          <a:cxnLst/>
                          <a:pathLst>
                            <a:path w="1080" h="494">
                              <a:moveTo>
                                <a:pt x="0" y="468"/>
                              </a:moveTo>
                              <a:cubicBezTo>
                                <a:pt x="135" y="312"/>
                                <a:pt x="270" y="156"/>
                                <a:pt x="360" y="156"/>
                              </a:cubicBezTo>
                              <a:cubicBezTo>
                                <a:pt x="450" y="156"/>
                                <a:pt x="420" y="494"/>
                                <a:pt x="540" y="468"/>
                              </a:cubicBezTo>
                              <a:cubicBezTo>
                                <a:pt x="660" y="442"/>
                                <a:pt x="990" y="78"/>
                                <a:pt x="1080" y="0"/>
                              </a:cubicBezTo>
                            </a:path>
                          </a:pathLst>
                        </a:custGeom>
                        <a:noFill/>
                        <a:ln w="9525" cap="flat" cmpd="sng">
                          <a:solidFill>
                            <a:srgbClr val="000000"/>
                          </a:solidFill>
                          <a:prstDash val="solid"/>
                          <a:headEnd type="none" w="med" len="med"/>
                          <a:tailEnd type="arrow" w="med" len="med"/>
                        </a:ln>
                      </wps:spPr>
                      <wps:bodyPr upright="1"/>
                    </wps:wsp>
                  </a:graphicData>
                </a:graphic>
              </wp:anchor>
            </w:drawing>
          </mc:Choice>
          <mc:Fallback>
            <w:pict>
              <v:shape id="FreeForm 98" o:spid="_x0000_s1026" o:spt="100" style="position:absolute;left:0pt;margin-left:219.75pt;margin-top:23.05pt;height:13.5pt;width:29.85pt;z-index:355914752;mso-width-relative:page;mso-height-relative:page;" filled="f" stroked="t" coordsize="1080,494" o:gfxdata="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i1EKTcAAAACQEAAA8AAAAAAAAAAQAgAAAAIgAAAGRycy9kb3ducmV2LnhtbFBLAQIUABQA&#10;AAAIAIdO4kBHxmo3XgIAADsFAAAOAAAAAAAAAAEAIAAAACsBAABkcnMvZTJvRG9jLnhtbFBLBQYA&#10;AAAABgAGAFkBAAD7BQAAAAA=&#10;" path="m0,468c135,312,270,156,360,156c450,156,420,494,540,468c660,442,990,78,1080,0e">
                <v:fill on="f" focussize="0,0"/>
                <v:stroke color="#000000" joinstyle="round" endarrow="open"/>
                <v:imagedata o:title=""/>
                <o:lock v:ext="edit" aspectratio="f"/>
              </v:shape>
            </w:pict>
          </mc:Fallback>
        </mc:AlternateContent>
      </w:r>
    </w:p>
    <w:p>
      <w:pPr>
        <w:tabs>
          <w:tab w:val="left" w:pos="1621"/>
        </w:tabs>
        <w:snapToGrid w:val="0"/>
        <w:spacing w:line="520" w:lineRule="exact"/>
        <w:ind w:left="122" w:leftChars="58" w:right="113" w:firstLine="396" w:firstLineChars="165"/>
        <w:rPr>
          <w:rFonts w:hint="eastAsia"/>
          <w:bCs/>
          <w:color w:val="0000FF"/>
          <w:sz w:val="24"/>
          <w:szCs w:val="24"/>
          <w:lang w:eastAsia="zh-CN"/>
        </w:rPr>
      </w:pPr>
      <w:r>
        <w:rPr>
          <w:rFonts w:hint="eastAsia"/>
          <w:bCs/>
          <w:color w:val="0000FF"/>
          <w:sz w:val="24"/>
          <w:szCs w:val="24"/>
          <w:lang w:eastAsia="zh-CN"/>
        </w:rPr>
        <mc:AlternateContent>
          <mc:Choice Requires="wps">
            <w:drawing>
              <wp:anchor distT="0" distB="0" distL="114300" distR="114300" simplePos="0" relativeHeight="355912704" behindDoc="0" locked="0" layoutInCell="1" allowOverlap="1">
                <wp:simplePos x="0" y="0"/>
                <wp:positionH relativeFrom="column">
                  <wp:posOffset>547370</wp:posOffset>
                </wp:positionH>
                <wp:positionV relativeFrom="paragraph">
                  <wp:posOffset>301625</wp:posOffset>
                </wp:positionV>
                <wp:extent cx="735965" cy="481330"/>
                <wp:effectExtent l="0" t="0" r="0" b="0"/>
                <wp:wrapNone/>
                <wp:docPr id="86" name="Text Box 96"/>
                <wp:cNvGraphicFramePr/>
                <a:graphic xmlns:a="http://schemas.openxmlformats.org/drawingml/2006/main">
                  <a:graphicData uri="http://schemas.microsoft.com/office/word/2010/wordprocessingShape">
                    <wps:wsp>
                      <wps:cNvSpPr txBox="1"/>
                      <wps:spPr>
                        <a:xfrm>
                          <a:off x="0" y="0"/>
                          <a:ext cx="735965" cy="481330"/>
                        </a:xfrm>
                        <a:prstGeom prst="rect">
                          <a:avLst/>
                        </a:prstGeom>
                        <a:noFill/>
                        <a:ln w="9525">
                          <a:noFill/>
                        </a:ln>
                      </wps:spPr>
                      <wps:txbx>
                        <w:txbxContent>
                          <w:p>
                            <w:pPr>
                              <w:rPr>
                                <w:rFonts w:hint="eastAsia" w:ascii="宋体" w:hAnsi="宋体"/>
                                <w:kern w:val="24"/>
                              </w:rPr>
                            </w:pPr>
                            <w:r>
                              <w:rPr>
                                <w:rFonts w:hint="eastAsia" w:ascii="宋体" w:hAnsi="宋体"/>
                                <w:kern w:val="24"/>
                              </w:rPr>
                              <w:t>自备井</w:t>
                            </w:r>
                          </w:p>
                          <w:p>
                            <w:pPr>
                              <w:rPr>
                                <w:rFonts w:hint="eastAsia" w:ascii="宋体" w:hAnsi="宋体" w:eastAsia="宋体"/>
                                <w:szCs w:val="21"/>
                                <w:lang w:val="en-US" w:eastAsia="zh-CN"/>
                              </w:rPr>
                            </w:pPr>
                            <w:r>
                              <w:rPr>
                                <w:rFonts w:hint="eastAsia" w:ascii="宋体" w:hAnsi="宋体"/>
                                <w:kern w:val="24"/>
                                <w:lang w:val="en-US" w:eastAsia="zh-CN"/>
                              </w:rPr>
                              <w:t>2400</w:t>
                            </w:r>
                          </w:p>
                        </w:txbxContent>
                      </wps:txbx>
                      <wps:bodyPr lIns="0" tIns="0" rIns="0" bIns="0" upright="1"/>
                    </wps:wsp>
                  </a:graphicData>
                </a:graphic>
              </wp:anchor>
            </w:drawing>
          </mc:Choice>
          <mc:Fallback>
            <w:pict>
              <v:shape id="Text Box 96" o:spid="_x0000_s1026" o:spt="202" type="#_x0000_t202" style="position:absolute;left:0pt;margin-left:43.1pt;margin-top:23.75pt;height:37.9pt;width:57.95pt;z-index:355912704;mso-width-relative:page;mso-height-relative:page;" filled="f" stroked="f" coordsize="21600,21600" o:gfxdata="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izFUL2AAAAAkBAAAPAAAAAAAAAAEAIAAA&#10;ACIAAABkcnMvZG93bnJldi54bWxQSwECFAAUAAAACACHTuJAlzIB5JoBAAAtAwAADgAAAAAAAAAB&#10;ACAAAAAnAQAAZHJzL2Uyb0RvYy54bWxQSwUGAAAAAAYABgBZAQAAMwUAAAAA&#10;">
                <v:fill on="f" focussize="0,0"/>
                <v:stroke on="f"/>
                <v:imagedata o:title=""/>
                <o:lock v:ext="edit" aspectratio="f"/>
                <v:textbox inset="0mm,0mm,0mm,0mm">
                  <w:txbxContent>
                    <w:p>
                      <w:pPr>
                        <w:rPr>
                          <w:rFonts w:hint="eastAsia" w:ascii="宋体" w:hAnsi="宋体"/>
                          <w:kern w:val="24"/>
                        </w:rPr>
                      </w:pPr>
                      <w:r>
                        <w:rPr>
                          <w:rFonts w:hint="eastAsia" w:ascii="宋体" w:hAnsi="宋体"/>
                          <w:kern w:val="24"/>
                        </w:rPr>
                        <w:t>自备井</w:t>
                      </w:r>
                    </w:p>
                    <w:p>
                      <w:pPr>
                        <w:rPr>
                          <w:rFonts w:hint="eastAsia" w:ascii="宋体" w:hAnsi="宋体" w:eastAsia="宋体"/>
                          <w:szCs w:val="21"/>
                          <w:lang w:val="en-US" w:eastAsia="zh-CN"/>
                        </w:rPr>
                      </w:pPr>
                      <w:r>
                        <w:rPr>
                          <w:rFonts w:hint="eastAsia" w:ascii="宋体" w:hAnsi="宋体"/>
                          <w:kern w:val="24"/>
                          <w:lang w:val="en-US" w:eastAsia="zh-CN"/>
                        </w:rPr>
                        <w:t>2400</w:t>
                      </w:r>
                    </w:p>
                  </w:txbxContent>
                </v:textbox>
              </v:shape>
            </w:pict>
          </mc:Fallback>
        </mc:AlternateContent>
      </w:r>
      <w:r>
        <w:rPr>
          <w:rFonts w:hint="eastAsia"/>
          <w:bCs/>
          <w:color w:val="0000FF"/>
          <w:sz w:val="24"/>
          <w:szCs w:val="24"/>
          <w:lang w:eastAsia="zh-CN"/>
        </w:rPr>
        <mc:AlternateContent>
          <mc:Choice Requires="wps">
            <w:drawing>
              <wp:anchor distT="0" distB="0" distL="114300" distR="114300" simplePos="0" relativeHeight="355904512" behindDoc="0" locked="0" layoutInCell="1" allowOverlap="1">
                <wp:simplePos x="0" y="0"/>
                <wp:positionH relativeFrom="column">
                  <wp:posOffset>1136650</wp:posOffset>
                </wp:positionH>
                <wp:positionV relativeFrom="paragraph">
                  <wp:posOffset>116840</wp:posOffset>
                </wp:positionV>
                <wp:extent cx="0" cy="1177925"/>
                <wp:effectExtent l="4445" t="0" r="14605" b="3175"/>
                <wp:wrapNone/>
                <wp:docPr id="75" name="Line 83"/>
                <wp:cNvGraphicFramePr/>
                <a:graphic xmlns:a="http://schemas.openxmlformats.org/drawingml/2006/main">
                  <a:graphicData uri="http://schemas.microsoft.com/office/word/2010/wordprocessingShape">
                    <wps:wsp>
                      <wps:cNvCnPr/>
                      <wps:spPr>
                        <a:xfrm>
                          <a:off x="0" y="0"/>
                          <a:ext cx="0" cy="11779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3" o:spid="_x0000_s1026" o:spt="20" style="position:absolute;left:0pt;margin-left:89.5pt;margin-top:9.2pt;height:92.75pt;width:0pt;z-index:355904512;mso-width-relative:page;mso-height-relative:page;" filled="f" stroked="t" coordsize="21600,21600" o:gfxdata="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Fj86g1gAAAAoBAAAPAAAAAAAAAAEAIAAAACIAAABkcnMvZG93bnJldi54bWxQ&#10;SwECFAAUAAAACACHTuJA++4uJcABAACNAwAADgAAAAAAAAABACAAAAAlAQAAZHJzL2Uyb0RvYy54&#10;bWxQSwUGAAAAAAYABgBZAQAAVwUAAAAA&#10;">
                <v:fill on="f" focussize="0,0"/>
                <v:stroke color="#000000" joinstyle="round"/>
                <v:imagedata o:title=""/>
                <o:lock v:ext="edit" aspectratio="f"/>
              </v:line>
            </w:pict>
          </mc:Fallback>
        </mc:AlternateContent>
      </w:r>
      <w:r>
        <w:rPr>
          <w:rFonts w:hint="eastAsia"/>
          <w:bCs/>
          <w:color w:val="0000FF"/>
          <w:sz w:val="24"/>
          <w:szCs w:val="24"/>
          <w:lang w:eastAsia="zh-CN"/>
        </w:rPr>
        <mc:AlternateContent>
          <mc:Choice Requires="wps">
            <w:drawing>
              <wp:anchor distT="0" distB="0" distL="114300" distR="114300" simplePos="0" relativeHeight="355909632" behindDoc="0" locked="0" layoutInCell="1" allowOverlap="1">
                <wp:simplePos x="0" y="0"/>
                <wp:positionH relativeFrom="column">
                  <wp:posOffset>1657985</wp:posOffset>
                </wp:positionH>
                <wp:positionV relativeFrom="paragraph">
                  <wp:posOffset>24765</wp:posOffset>
                </wp:positionV>
                <wp:extent cx="1080135" cy="200025"/>
                <wp:effectExtent l="5080" t="4445" r="19685" b="5080"/>
                <wp:wrapNone/>
                <wp:docPr id="99" name="Text Box 93"/>
                <wp:cNvGraphicFramePr/>
                <a:graphic xmlns:a="http://schemas.openxmlformats.org/drawingml/2006/main">
                  <a:graphicData uri="http://schemas.microsoft.com/office/word/2010/wordprocessingShape">
                    <wps:wsp>
                      <wps:cNvSpPr txBox="1"/>
                      <wps:spPr>
                        <a:xfrm>
                          <a:off x="0" y="0"/>
                          <a:ext cx="1080135" cy="20002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lang w:eastAsia="zh-CN"/>
                              </w:rPr>
                              <w:t>抑尘用水</w:t>
                            </w:r>
                          </w:p>
                        </w:txbxContent>
                      </wps:txbx>
                      <wps:bodyPr lIns="0" tIns="0" rIns="0" bIns="0" upright="1"/>
                    </wps:wsp>
                  </a:graphicData>
                </a:graphic>
              </wp:anchor>
            </w:drawing>
          </mc:Choice>
          <mc:Fallback>
            <w:pict>
              <v:shape id="Text Box 93" o:spid="_x0000_s1026" o:spt="202" type="#_x0000_t202" style="position:absolute;left:0pt;margin-left:130.55pt;margin-top:1.95pt;height:15.75pt;width:85.05pt;z-index:355909632;mso-width-relative:page;mso-height-relative:page;" filled="f" stroked="t" coordsize="21600,21600" o:gfxdata="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u3/D&#10;2AAAAAgBAAAPAAAAAAAAAAEAIAAAACIAAABkcnMvZG93bnJldi54bWxQSwECFAAUAAAACACHTuJA&#10;5h18j+gBAADkAwAADgAAAAAAAAABACAAAAAnAQAAZHJzL2Uyb0RvYy54bWxQSwUGAAAAAAYABgBZ&#10;AQAAgQUAAAAA&#10;">
                <v:fill on="f" focussize="0,0"/>
                <v:stroke color="#000000" joinstyle="miter"/>
                <v:imagedata o:title=""/>
                <o:lock v:ext="edit" aspectratio="f"/>
                <v:textbox inset="0mm,0mm,0mm,0mm">
                  <w:txbxContent>
                    <w:p>
                      <w:pPr>
                        <w:jc w:val="center"/>
                        <w:rPr>
                          <w:rFonts w:hint="eastAsia" w:ascii="宋体" w:hAnsi="宋体"/>
                          <w:szCs w:val="21"/>
                        </w:rPr>
                      </w:pPr>
                      <w:r>
                        <w:rPr>
                          <w:rFonts w:hint="eastAsia" w:ascii="宋体" w:hAnsi="宋体"/>
                          <w:szCs w:val="21"/>
                          <w:lang w:eastAsia="zh-CN"/>
                        </w:rPr>
                        <w:t>抑尘用水</w:t>
                      </w:r>
                    </w:p>
                  </w:txbxContent>
                </v:textbox>
              </v:shape>
            </w:pict>
          </mc:Fallback>
        </mc:AlternateContent>
      </w:r>
      <w:r>
        <w:rPr>
          <w:rFonts w:hint="eastAsia"/>
          <w:bCs/>
          <w:color w:val="0000FF"/>
          <w:sz w:val="24"/>
          <w:szCs w:val="24"/>
          <w:lang w:eastAsia="zh-CN"/>
        </w:rPr>
        <mc:AlternateContent>
          <mc:Choice Requires="wps">
            <w:drawing>
              <wp:anchor distT="0" distB="0" distL="114300" distR="114300" simplePos="0" relativeHeight="355907584" behindDoc="0" locked="0" layoutInCell="1" allowOverlap="1">
                <wp:simplePos x="0" y="0"/>
                <wp:positionH relativeFrom="column">
                  <wp:posOffset>1141730</wp:posOffset>
                </wp:positionH>
                <wp:positionV relativeFrom="paragraph">
                  <wp:posOffset>125095</wp:posOffset>
                </wp:positionV>
                <wp:extent cx="521970" cy="635"/>
                <wp:effectExtent l="0" t="37465" r="11430" b="38100"/>
                <wp:wrapNone/>
                <wp:docPr id="100" name="Line 92"/>
                <wp:cNvGraphicFramePr/>
                <a:graphic xmlns:a="http://schemas.openxmlformats.org/drawingml/2006/main">
                  <a:graphicData uri="http://schemas.microsoft.com/office/word/2010/wordprocessingShape">
                    <wps:wsp>
                      <wps:cNvCnPr/>
                      <wps:spPr>
                        <a:xfrm>
                          <a:off x="0" y="0"/>
                          <a:ext cx="52197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92" o:spid="_x0000_s1026" o:spt="20" style="position:absolute;left:0pt;margin-left:89.9pt;margin-top:9.85pt;height:0.05pt;width:41.1pt;z-index:355907584;mso-width-relative:page;mso-height-relative:page;" filled="f" stroked="t" coordsize="21600,21600" o:gfxdata="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Hh8LYAAAACQEAAA8AAAAAAAAAAQAgAAAAIgAAAGRycy9k&#10;b3ducmV2LnhtbFBLAQIUABQAAAAIAIdO4kA1kz9xyQEAAJMDAAAOAAAAAAAAAAEAIAAAACcBAABk&#10;cnMvZTJvRG9jLnhtbFBLBQYAAAAABgAGAFkBAABiBQAAAAA=&#10;">
                <v:fill on="f" focussize="0,0"/>
                <v:stroke color="#000000" joinstyle="round" endarrow="block"/>
                <v:imagedata o:title=""/>
                <o:lock v:ext="edit" aspectratio="f"/>
              </v:line>
            </w:pict>
          </mc:Fallback>
        </mc:AlternateContent>
      </w:r>
    </w:p>
    <w:p>
      <w:pPr>
        <w:tabs>
          <w:tab w:val="left" w:pos="1621"/>
        </w:tabs>
        <w:snapToGrid w:val="0"/>
        <w:spacing w:line="520" w:lineRule="exact"/>
        <w:ind w:left="122" w:leftChars="58" w:right="113" w:firstLine="396" w:firstLineChars="165"/>
        <w:rPr>
          <w:rFonts w:hint="eastAsia"/>
          <w:bCs/>
          <w:color w:val="0000FF"/>
          <w:sz w:val="24"/>
          <w:szCs w:val="24"/>
          <w:lang w:eastAsia="zh-CN"/>
        </w:rPr>
      </w:pPr>
      <w:r>
        <w:rPr>
          <w:rFonts w:hint="eastAsia"/>
          <w:bCs/>
          <w:color w:val="0000FF"/>
          <w:sz w:val="24"/>
          <w:szCs w:val="24"/>
          <w:lang w:eastAsia="zh-CN"/>
        </w:rPr>
        <mc:AlternateContent>
          <mc:Choice Requires="wps">
            <w:drawing>
              <wp:anchor distT="0" distB="0" distL="114300" distR="114300" simplePos="0" relativeHeight="360005632" behindDoc="0" locked="0" layoutInCell="1" allowOverlap="1">
                <wp:simplePos x="0" y="0"/>
                <wp:positionH relativeFrom="column">
                  <wp:posOffset>3373755</wp:posOffset>
                </wp:positionH>
                <wp:positionV relativeFrom="paragraph">
                  <wp:posOffset>238125</wp:posOffset>
                </wp:positionV>
                <wp:extent cx="664210" cy="194945"/>
                <wp:effectExtent l="0" t="0" r="0" b="0"/>
                <wp:wrapNone/>
                <wp:docPr id="26" name="Text Box 99"/>
                <wp:cNvGraphicFramePr/>
                <a:graphic xmlns:a="http://schemas.openxmlformats.org/drawingml/2006/main">
                  <a:graphicData uri="http://schemas.microsoft.com/office/word/2010/wordprocessingShape">
                    <wps:wsp>
                      <wps:cNvSpPr txBox="1"/>
                      <wps:spPr>
                        <a:xfrm>
                          <a:off x="0" y="0"/>
                          <a:ext cx="664210" cy="194945"/>
                        </a:xfrm>
                        <a:prstGeom prst="rect">
                          <a:avLst/>
                        </a:prstGeom>
                        <a:noFill/>
                        <a:ln w="9525">
                          <a:noFill/>
                        </a:ln>
                      </wps:spPr>
                      <wps:txbx>
                        <w:txbxContent>
                          <w:p>
                            <w:pPr>
                              <w:jc w:val="center"/>
                              <w:rPr>
                                <w:rFonts w:hint="eastAsia" w:ascii="宋体" w:hAnsi="宋体"/>
                                <w:szCs w:val="21"/>
                              </w:rPr>
                            </w:pPr>
                            <w:r>
                              <w:rPr>
                                <w:rFonts w:hint="eastAsia" w:ascii="宋体" w:hAnsi="宋体"/>
                                <w:szCs w:val="21"/>
                              </w:rPr>
                              <w:t>损耗</w:t>
                            </w:r>
                            <w:r>
                              <w:rPr>
                                <w:rFonts w:hint="eastAsia" w:ascii="宋体" w:hAnsi="宋体"/>
                                <w:szCs w:val="21"/>
                                <w:lang w:val="en-US" w:eastAsia="zh-CN"/>
                              </w:rPr>
                              <w:t>300</w:t>
                            </w:r>
                          </w:p>
                        </w:txbxContent>
                      </wps:txbx>
                      <wps:bodyPr lIns="0" tIns="0" rIns="0" bIns="0" upright="1"/>
                    </wps:wsp>
                  </a:graphicData>
                </a:graphic>
              </wp:anchor>
            </w:drawing>
          </mc:Choice>
          <mc:Fallback>
            <w:pict>
              <v:shape id="Text Box 99" o:spid="_x0000_s1026" o:spt="202" type="#_x0000_t202" style="position:absolute;left:0pt;margin-left:265.65pt;margin-top:18.75pt;height:15.35pt;width:52.3pt;z-index:360005632;mso-width-relative:page;mso-height-relative:page;" filled="f" stroked="f" coordsize="21600,21600" o:gfxdata="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24+hVtkAAAAJAQAADwAAAAAAAAABACAAAAAi&#10;AAAAZHJzL2Rvd25yZXYueG1sUEsBAhQAFAAAAAgAh07iQCwOmryXAQAALQMAAA4AAAAAAAAAAQAg&#10;AAAAKAEAAGRycy9lMm9Eb2MueG1sUEsFBgAAAAAGAAYAWQEAADEFAAAAAA==&#10;">
                <v:fill on="f" focussize="0,0"/>
                <v:stroke on="f"/>
                <v:imagedata o:title=""/>
                <o:lock v:ext="edit" aspectratio="f"/>
                <v:textbox inset="0mm,0mm,0mm,0mm">
                  <w:txbxContent>
                    <w:p>
                      <w:pPr>
                        <w:jc w:val="center"/>
                        <w:rPr>
                          <w:rFonts w:hint="eastAsia" w:ascii="宋体" w:hAnsi="宋体"/>
                          <w:szCs w:val="21"/>
                        </w:rPr>
                      </w:pPr>
                      <w:r>
                        <w:rPr>
                          <w:rFonts w:hint="eastAsia" w:ascii="宋体" w:hAnsi="宋体"/>
                          <w:szCs w:val="21"/>
                        </w:rPr>
                        <w:t>损耗</w:t>
                      </w:r>
                      <w:r>
                        <w:rPr>
                          <w:rFonts w:hint="eastAsia" w:ascii="宋体" w:hAnsi="宋体"/>
                          <w:szCs w:val="21"/>
                          <w:lang w:val="en-US" w:eastAsia="zh-CN"/>
                        </w:rPr>
                        <w:t>300</w:t>
                      </w:r>
                    </w:p>
                  </w:txbxContent>
                </v:textbox>
              </v:shape>
            </w:pict>
          </mc:Fallback>
        </mc:AlternateContent>
      </w:r>
    </w:p>
    <w:p>
      <w:pPr>
        <w:tabs>
          <w:tab w:val="left" w:pos="1621"/>
        </w:tabs>
        <w:snapToGrid w:val="0"/>
        <w:spacing w:line="520" w:lineRule="exact"/>
        <w:ind w:left="122" w:leftChars="58" w:right="113" w:firstLine="396" w:firstLineChars="165"/>
        <w:rPr>
          <w:rFonts w:hint="eastAsia"/>
          <w:bCs/>
          <w:color w:val="0000FF"/>
          <w:sz w:val="24"/>
          <w:szCs w:val="24"/>
          <w:lang w:eastAsia="zh-CN"/>
        </w:rPr>
      </w:pPr>
      <w:r>
        <w:rPr>
          <w:rFonts w:hint="eastAsia"/>
          <w:bCs/>
          <w:color w:val="0000FF"/>
          <w:sz w:val="24"/>
          <w:szCs w:val="24"/>
          <w:lang w:eastAsia="zh-CN"/>
        </w:rPr>
        <mc:AlternateContent>
          <mc:Choice Requires="wps">
            <w:drawing>
              <wp:anchor distT="0" distB="0" distL="114300" distR="114300" simplePos="0" relativeHeight="355913728" behindDoc="0" locked="0" layoutInCell="1" allowOverlap="1">
                <wp:simplePos x="0" y="0"/>
                <wp:positionH relativeFrom="column">
                  <wp:posOffset>500380</wp:posOffset>
                </wp:positionH>
                <wp:positionV relativeFrom="paragraph">
                  <wp:posOffset>13335</wp:posOffset>
                </wp:positionV>
                <wp:extent cx="647700" cy="1905"/>
                <wp:effectExtent l="0" t="38100" r="0" b="36195"/>
                <wp:wrapNone/>
                <wp:docPr id="89" name="Line 97"/>
                <wp:cNvGraphicFramePr/>
                <a:graphic xmlns:a="http://schemas.openxmlformats.org/drawingml/2006/main">
                  <a:graphicData uri="http://schemas.microsoft.com/office/word/2010/wordprocessingShape">
                    <wps:wsp>
                      <wps:cNvCnPr/>
                      <wps:spPr>
                        <a:xfrm flipV="1">
                          <a:off x="0" y="0"/>
                          <a:ext cx="64770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97" o:spid="_x0000_s1026" o:spt="20" style="position:absolute;left:0pt;flip:y;margin-left:39.4pt;margin-top:1.05pt;height:0.15pt;width:51pt;z-index:355913728;mso-width-relative:page;mso-height-relative:page;" filled="f" stroked="t" coordsize="21600,21600" o:gfxdata="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oDkJ1AAAAAYBAAAPAAAAAAAAAAEAIAAAACIAAABk&#10;cnMvZG93bnJldi54bWxQSwECFAAUAAAACACHTuJAVLMcctEBAACdAwAADgAAAAAAAAABACAAAAAj&#10;AQAAZHJzL2Uyb0RvYy54bWxQSwUGAAAAAAYABgBZAQAAZg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358667264" behindDoc="0" locked="0" layoutInCell="1" allowOverlap="1">
                <wp:simplePos x="0" y="0"/>
                <wp:positionH relativeFrom="column">
                  <wp:posOffset>1131570</wp:posOffset>
                </wp:positionH>
                <wp:positionV relativeFrom="paragraph">
                  <wp:posOffset>38100</wp:posOffset>
                </wp:positionV>
                <wp:extent cx="520700" cy="222250"/>
                <wp:effectExtent l="0" t="0" r="0" b="0"/>
                <wp:wrapNone/>
                <wp:docPr id="4" name="Text Box 178"/>
                <wp:cNvGraphicFramePr/>
                <a:graphic xmlns:a="http://schemas.openxmlformats.org/drawingml/2006/main">
                  <a:graphicData uri="http://schemas.microsoft.com/office/word/2010/wordprocessingShape">
                    <wps:wsp>
                      <wps:cNvSpPr txBox="1"/>
                      <wps:spPr>
                        <a:xfrm>
                          <a:off x="0" y="0"/>
                          <a:ext cx="520700" cy="222250"/>
                        </a:xfrm>
                        <a:prstGeom prst="rect">
                          <a:avLst/>
                        </a:prstGeom>
                        <a:noFill/>
                        <a:ln w="9525">
                          <a:noFill/>
                        </a:ln>
                      </wps:spPr>
                      <wps:txbx>
                        <w:txbxContent>
                          <w:p>
                            <w:pPr>
                              <w:jc w:val="center"/>
                              <w:rPr>
                                <w:rFonts w:hint="eastAsia" w:ascii="宋体" w:hAnsi="宋体" w:eastAsia="宋体"/>
                                <w:szCs w:val="21"/>
                                <w:lang w:val="en-US" w:eastAsia="zh-CN"/>
                              </w:rPr>
                            </w:pPr>
                            <w:r>
                              <w:rPr>
                                <w:rFonts w:hint="eastAsia" w:ascii="宋体" w:hAnsi="宋体"/>
                                <w:szCs w:val="21"/>
                                <w:lang w:val="en-US" w:eastAsia="zh-CN"/>
                              </w:rPr>
                              <w:t>300</w:t>
                            </w:r>
                          </w:p>
                        </w:txbxContent>
                      </wps:txbx>
                      <wps:bodyPr lIns="0" tIns="0" rIns="0" bIns="0" upright="1"/>
                    </wps:wsp>
                  </a:graphicData>
                </a:graphic>
              </wp:anchor>
            </w:drawing>
          </mc:Choice>
          <mc:Fallback>
            <w:pict>
              <v:shape id="Text Box 178" o:spid="_x0000_s1026" o:spt="202" type="#_x0000_t202" style="position:absolute;left:0pt;margin-left:89.1pt;margin-top:3pt;height:17.5pt;width:41pt;z-index:358667264;mso-width-relative:page;mso-height-relative:page;" filled="f" stroked="f" coordsize="21600,21600" o:gfxdata="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fnSALUAAAACAEAAA8AAAAAAAAAAQAgAAAAIgAAAGRy&#10;cy9kb3ducmV2LnhtbFBLAQIUABQAAAAIAIdO4kCaLN9rlwEAAC0DAAAOAAAAAAAAAAEAIAAAACMB&#10;AABkcnMvZTJvRG9jLnhtbFBLBQYAAAAABgAGAFkBAAAsBQAAAAA=&#10;">
                <v:fill on="f" focussize="0,0"/>
                <v:stroke on="f"/>
                <v:imagedata o:title=""/>
                <o:lock v:ext="edit" aspectratio="f"/>
                <v:textbox inset="0mm,0mm,0mm,0mm">
                  <w:txbxContent>
                    <w:p>
                      <w:pPr>
                        <w:jc w:val="center"/>
                        <w:rPr>
                          <w:rFonts w:hint="eastAsia" w:ascii="宋体" w:hAnsi="宋体" w:eastAsia="宋体"/>
                          <w:szCs w:val="21"/>
                          <w:lang w:val="en-US" w:eastAsia="zh-CN"/>
                        </w:rPr>
                      </w:pPr>
                      <w:r>
                        <w:rPr>
                          <w:rFonts w:hint="eastAsia" w:ascii="宋体" w:hAnsi="宋体"/>
                          <w:szCs w:val="21"/>
                          <w:lang w:val="en-US" w:eastAsia="zh-CN"/>
                        </w:rPr>
                        <w:t>300</w:t>
                      </w:r>
                    </w:p>
                  </w:txbxContent>
                </v:textbox>
              </v:shape>
            </w:pict>
          </mc:Fallback>
        </mc:AlternateContent>
      </w:r>
      <w:r>
        <w:rPr>
          <w:rFonts w:hint="eastAsia"/>
          <w:bCs/>
          <w:color w:val="0000FF"/>
          <w:sz w:val="24"/>
          <w:szCs w:val="24"/>
          <w:lang w:eastAsia="zh-CN"/>
        </w:rPr>
        <mc:AlternateContent>
          <mc:Choice Requires="wps">
            <w:drawing>
              <wp:anchor distT="0" distB="0" distL="114300" distR="114300" simplePos="0" relativeHeight="359335936" behindDoc="0" locked="0" layoutInCell="1" allowOverlap="1">
                <wp:simplePos x="0" y="0"/>
                <wp:positionH relativeFrom="column">
                  <wp:posOffset>2990850</wp:posOffset>
                </wp:positionH>
                <wp:positionV relativeFrom="paragraph">
                  <wp:posOffset>16510</wp:posOffset>
                </wp:positionV>
                <wp:extent cx="379095" cy="171450"/>
                <wp:effectExtent l="3810" t="0" r="17145" b="0"/>
                <wp:wrapNone/>
                <wp:docPr id="25" name="FreeForm 98"/>
                <wp:cNvGraphicFramePr/>
                <a:graphic xmlns:a="http://schemas.openxmlformats.org/drawingml/2006/main">
                  <a:graphicData uri="http://schemas.microsoft.com/office/word/2010/wordprocessingShape">
                    <wps:wsp>
                      <wps:cNvSpPr/>
                      <wps:spPr>
                        <a:xfrm>
                          <a:off x="0" y="0"/>
                          <a:ext cx="379095" cy="171450"/>
                        </a:xfrm>
                        <a:custGeom>
                          <a:avLst/>
                          <a:gdLst/>
                          <a:ahLst/>
                          <a:cxnLst/>
                          <a:pathLst>
                            <a:path w="1080" h="494">
                              <a:moveTo>
                                <a:pt x="0" y="468"/>
                              </a:moveTo>
                              <a:cubicBezTo>
                                <a:pt x="135" y="312"/>
                                <a:pt x="270" y="156"/>
                                <a:pt x="360" y="156"/>
                              </a:cubicBezTo>
                              <a:cubicBezTo>
                                <a:pt x="450" y="156"/>
                                <a:pt x="420" y="494"/>
                                <a:pt x="540" y="468"/>
                              </a:cubicBezTo>
                              <a:cubicBezTo>
                                <a:pt x="660" y="442"/>
                                <a:pt x="990" y="78"/>
                                <a:pt x="1080" y="0"/>
                              </a:cubicBezTo>
                            </a:path>
                          </a:pathLst>
                        </a:custGeom>
                        <a:noFill/>
                        <a:ln w="9525" cap="flat" cmpd="sng">
                          <a:solidFill>
                            <a:srgbClr val="000000"/>
                          </a:solidFill>
                          <a:prstDash val="solid"/>
                          <a:headEnd type="none" w="med" len="med"/>
                          <a:tailEnd type="arrow" w="med" len="med"/>
                        </a:ln>
                      </wps:spPr>
                      <wps:bodyPr upright="1"/>
                    </wps:wsp>
                  </a:graphicData>
                </a:graphic>
              </wp:anchor>
            </w:drawing>
          </mc:Choice>
          <mc:Fallback>
            <w:pict>
              <v:shape id="FreeForm 98" o:spid="_x0000_s1026" o:spt="100" style="position:absolute;left:0pt;margin-left:235.5pt;margin-top:1.3pt;height:13.5pt;width:29.85pt;z-index:359335936;mso-width-relative:page;mso-height-relative:page;" filled="f" stroked="t" coordsize="1080,494" o:gfxdata="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rKkB9kAAAAIAQAADwAAAAAAAAABACAAAAAiAAAAZHJzL2Rvd25yZXYueG1sUEsBAhQAFAAAAAgA&#10;h07iQJmUgHddAgAAOwUAAA4AAAAAAAAAAQAgAAAAKAEAAGRycy9lMm9Eb2MueG1sUEsFBgAAAAAG&#10;AAYAWQEAAPcFAAAAAA==&#10;" path="m0,468c135,312,270,156,360,156c450,156,420,494,540,468c660,442,990,78,1080,0e">
                <v:fill on="f" focussize="0,0"/>
                <v:stroke color="#000000" joinstyle="round" endarrow="open"/>
                <v:imagedata o:title=""/>
                <o:lock v:ext="edit" aspectratio="f"/>
              </v:shape>
            </w:pict>
          </mc:Fallback>
        </mc:AlternateContent>
      </w:r>
      <w:r>
        <w:rPr>
          <w:sz w:val="24"/>
        </w:rPr>
        <mc:AlternateContent>
          <mc:Choice Requires="wps">
            <w:drawing>
              <wp:anchor distT="0" distB="0" distL="114300" distR="114300" simplePos="0" relativeHeight="357986304" behindDoc="0" locked="0" layoutInCell="1" allowOverlap="1">
                <wp:simplePos x="0" y="0"/>
                <wp:positionH relativeFrom="column">
                  <wp:posOffset>2185035</wp:posOffset>
                </wp:positionH>
                <wp:positionV relativeFrom="paragraph">
                  <wp:posOffset>102235</wp:posOffset>
                </wp:positionV>
                <wp:extent cx="539750" cy="100330"/>
                <wp:effectExtent l="48895" t="243205" r="249555" b="18415"/>
                <wp:wrapNone/>
                <wp:docPr id="5" name="肘形连接符 5"/>
                <wp:cNvGraphicFramePr/>
                <a:graphic xmlns:a="http://schemas.openxmlformats.org/drawingml/2006/main">
                  <a:graphicData uri="http://schemas.microsoft.com/office/word/2010/wordprocessingShape">
                    <wps:wsp>
                      <wps:cNvCnPr>
                        <a:stCxn id="104" idx="3"/>
                        <a:endCxn id="104" idx="0"/>
                      </wps:cNvCnPr>
                      <wps:spPr>
                        <a:xfrm flipH="1" flipV="1">
                          <a:off x="3459480" y="8039735"/>
                          <a:ext cx="539750" cy="100330"/>
                        </a:xfrm>
                        <a:prstGeom prst="bentConnector4">
                          <a:avLst>
                            <a:gd name="adj1" fmla="val -44118"/>
                            <a:gd name="adj2" fmla="val 33734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5" type="#_x0000_t35" style="position:absolute;left:0pt;flip:x y;margin-left:172.05pt;margin-top:8.05pt;height:7.9pt;width:42.5pt;z-index:357986304;mso-width-relative:page;mso-height-relative:page;" filled="f" stroked="t" coordsize="21600,21600" o:gfxdata="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trPTDZAAAACQEAAA8AAAAAAAAAAQAgAAAAIgAAAGRycy9k&#10;b3ducmV2LnhtbFBLAQIUABQAAAAIAIdO4kDzQ/1YOgIAAEEEAAAOAAAAAAAAAAEAIAAAACgBAABk&#10;cnMvZTJvRG9jLnhtbFBLBQYAAAAABgAGAFkBAADUBQAAAAA=&#10;" adj="-9529,72866">
                <v:fill on="f" focussize="0,0"/>
                <v:stroke weight="0.5pt" color="#000000 [3213]" miterlimit="8" joinstyle="miter" endarrow="open"/>
                <v:imagedata o:title=""/>
                <o:lock v:ext="edit" aspectratio="f"/>
              </v:shape>
            </w:pict>
          </mc:Fallback>
        </mc:AlternateContent>
      </w:r>
      <w:r>
        <w:rPr>
          <w:rFonts w:hint="eastAsia"/>
          <w:bCs/>
          <w:color w:val="0000FF"/>
          <w:sz w:val="24"/>
          <w:szCs w:val="24"/>
          <w:lang w:eastAsia="zh-CN"/>
        </w:rPr>
        <mc:AlternateContent>
          <mc:Choice Requires="wps">
            <w:drawing>
              <wp:anchor distT="0" distB="0" distL="114300" distR="114300" simplePos="0" relativeHeight="355924992" behindDoc="0" locked="0" layoutInCell="1" allowOverlap="1">
                <wp:simplePos x="0" y="0"/>
                <wp:positionH relativeFrom="column">
                  <wp:posOffset>1137920</wp:posOffset>
                </wp:positionH>
                <wp:positionV relativeFrom="paragraph">
                  <wp:posOffset>231140</wp:posOffset>
                </wp:positionV>
                <wp:extent cx="521970" cy="635"/>
                <wp:effectExtent l="0" t="37465" r="11430" b="38100"/>
                <wp:wrapNone/>
                <wp:docPr id="106" name="Line 174"/>
                <wp:cNvGraphicFramePr/>
                <a:graphic xmlns:a="http://schemas.openxmlformats.org/drawingml/2006/main">
                  <a:graphicData uri="http://schemas.microsoft.com/office/word/2010/wordprocessingShape">
                    <wps:wsp>
                      <wps:cNvCnPr/>
                      <wps:spPr>
                        <a:xfrm>
                          <a:off x="0" y="0"/>
                          <a:ext cx="52197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4" o:spid="_x0000_s1026" o:spt="20" style="position:absolute;left:0pt;margin-left:89.6pt;margin-top:18.2pt;height:0.05pt;width:41.1pt;z-index:355924992;mso-width-relative:page;mso-height-relative:page;" filled="f" stroked="t" coordsize="21600,21600" o:gfxdata="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X0cnNkAAAAJAQAADwAAAAAAAAABACAAAAAiAAAAZHJz&#10;L2Rvd25yZXYueG1sUEsBAhQAFAAAAAgAh07iQLBqNTfKAQAAlAMAAA4AAAAAAAAAAQAgAAAAKAEA&#10;AGRycy9lMm9Eb2MueG1sUEsFBgAAAAAGAAYAWQEAAGQ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355926016" behindDoc="0" locked="0" layoutInCell="1" allowOverlap="1">
                <wp:simplePos x="0" y="0"/>
                <wp:positionH relativeFrom="column">
                  <wp:posOffset>1644650</wp:posOffset>
                </wp:positionH>
                <wp:positionV relativeFrom="paragraph">
                  <wp:posOffset>102235</wp:posOffset>
                </wp:positionV>
                <wp:extent cx="1080135" cy="200025"/>
                <wp:effectExtent l="5080" t="4445" r="19685" b="5080"/>
                <wp:wrapNone/>
                <wp:docPr id="104" name="Text Box 175"/>
                <wp:cNvGraphicFramePr/>
                <a:graphic xmlns:a="http://schemas.openxmlformats.org/drawingml/2006/main">
                  <a:graphicData uri="http://schemas.microsoft.com/office/word/2010/wordprocessingShape">
                    <wps:wsp>
                      <wps:cNvSpPr txBox="1"/>
                      <wps:spPr>
                        <a:xfrm>
                          <a:off x="2900045" y="8039735"/>
                          <a:ext cx="1080135" cy="20002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eastAsiaTheme="minorEastAsia"/>
                                <w:szCs w:val="21"/>
                                <w:lang w:eastAsia="zh-CN"/>
                              </w:rPr>
                            </w:pPr>
                            <w:r>
                              <w:rPr>
                                <w:rFonts w:hint="eastAsia" w:ascii="宋体" w:hAnsi="宋体"/>
                                <w:szCs w:val="21"/>
                                <w:lang w:eastAsia="zh-CN"/>
                              </w:rPr>
                              <w:t>冲洗车辆</w:t>
                            </w:r>
                          </w:p>
                        </w:txbxContent>
                      </wps:txbx>
                      <wps:bodyPr lIns="0" tIns="0" rIns="0" bIns="0" upright="1"/>
                    </wps:wsp>
                  </a:graphicData>
                </a:graphic>
              </wp:anchor>
            </w:drawing>
          </mc:Choice>
          <mc:Fallback>
            <w:pict>
              <v:shape id="Text Box 175" o:spid="_x0000_s1026" o:spt="202" type="#_x0000_t202" style="position:absolute;left:0pt;margin-left:129.5pt;margin-top:8.05pt;height:15.75pt;width:85.05pt;z-index:355926016;mso-width-relative:page;mso-height-relative:page;" filled="f" stroked="t" coordsize="21600,21600" o:gfxdata="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kdy12AAAAAkBAAAPAAAAAAAAAAEAIAAAACIAAABkcnMvZG93bnJldi54bWxQ&#10;SwECFAAUAAAACACHTuJAnO77l/cBAADyAwAADgAAAAAAAAABACAAAAAnAQAAZHJzL2Uyb0RvYy54&#10;bWxQSwUGAAAAAAYABgBZAQAAkAUAAAAA&#10;">
                <v:fill on="f" focussize="0,0"/>
                <v:stroke color="#000000" joinstyle="miter"/>
                <v:imagedata o:title=""/>
                <o:lock v:ext="edit" aspectratio="f"/>
                <v:textbox inset="0mm,0mm,0mm,0mm">
                  <w:txbxContent>
                    <w:p>
                      <w:pPr>
                        <w:jc w:val="center"/>
                        <w:rPr>
                          <w:rFonts w:hint="eastAsia" w:ascii="宋体" w:hAnsi="宋体" w:eastAsiaTheme="minorEastAsia"/>
                          <w:szCs w:val="21"/>
                          <w:lang w:eastAsia="zh-CN"/>
                        </w:rPr>
                      </w:pPr>
                      <w:r>
                        <w:rPr>
                          <w:rFonts w:hint="eastAsia" w:ascii="宋体" w:hAnsi="宋体"/>
                          <w:szCs w:val="21"/>
                          <w:lang w:eastAsia="zh-CN"/>
                        </w:rPr>
                        <w:t>冲洗车辆</w:t>
                      </w:r>
                    </w:p>
                  </w:txbxContent>
                </v:textbox>
              </v:shape>
            </w:pict>
          </mc:Fallback>
        </mc:AlternateContent>
      </w:r>
    </w:p>
    <w:p>
      <w:pPr>
        <w:jc w:val="center"/>
        <w:rPr>
          <w:rFonts w:hint="eastAsia" w:hAnsi="宋体"/>
          <w:b/>
          <w:bCs/>
          <w:sz w:val="21"/>
          <w:szCs w:val="21"/>
          <w:lang w:eastAsia="zh-CN"/>
        </w:rPr>
      </w:pPr>
      <w:r>
        <w:rPr>
          <w:sz w:val="24"/>
        </w:rPr>
        <mc:AlternateContent>
          <mc:Choice Requires="wps">
            <w:drawing>
              <wp:anchor distT="0" distB="0" distL="114300" distR="114300" simplePos="0" relativeHeight="355927040" behindDoc="0" locked="0" layoutInCell="1" allowOverlap="1">
                <wp:simplePos x="0" y="0"/>
                <wp:positionH relativeFrom="column">
                  <wp:posOffset>1160145</wp:posOffset>
                </wp:positionH>
                <wp:positionV relativeFrom="paragraph">
                  <wp:posOffset>80010</wp:posOffset>
                </wp:positionV>
                <wp:extent cx="520700" cy="259715"/>
                <wp:effectExtent l="0" t="0" r="0" b="0"/>
                <wp:wrapNone/>
                <wp:docPr id="105" name="Text Box 178"/>
                <wp:cNvGraphicFramePr/>
                <a:graphic xmlns:a="http://schemas.openxmlformats.org/drawingml/2006/main">
                  <a:graphicData uri="http://schemas.microsoft.com/office/word/2010/wordprocessingShape">
                    <wps:wsp>
                      <wps:cNvSpPr txBox="1"/>
                      <wps:spPr>
                        <a:xfrm>
                          <a:off x="2358390" y="7947660"/>
                          <a:ext cx="520700" cy="259715"/>
                        </a:xfrm>
                        <a:prstGeom prst="rect">
                          <a:avLst/>
                        </a:prstGeom>
                        <a:noFill/>
                        <a:ln w="9525">
                          <a:noFill/>
                        </a:ln>
                      </wps:spPr>
                      <wps:txbx>
                        <w:txbxContent>
                          <w:p>
                            <w:pPr>
                              <w:jc w:val="center"/>
                              <w:rPr>
                                <w:rFonts w:hint="eastAsia" w:ascii="宋体" w:hAnsi="宋体" w:eastAsia="宋体"/>
                                <w:szCs w:val="21"/>
                                <w:lang w:val="en-US" w:eastAsia="zh-CN"/>
                              </w:rPr>
                            </w:pPr>
                            <w:r>
                              <w:rPr>
                                <w:rFonts w:hint="eastAsia" w:ascii="宋体" w:hAnsi="宋体"/>
                                <w:szCs w:val="21"/>
                                <w:lang w:val="en-US" w:eastAsia="zh-CN"/>
                              </w:rPr>
                              <w:t>600</w:t>
                            </w:r>
                          </w:p>
                        </w:txbxContent>
                      </wps:txbx>
                      <wps:bodyPr lIns="0" tIns="0" rIns="0" bIns="0" upright="1"/>
                    </wps:wsp>
                  </a:graphicData>
                </a:graphic>
              </wp:anchor>
            </w:drawing>
          </mc:Choice>
          <mc:Fallback>
            <w:pict>
              <v:shape id="Text Box 178" o:spid="_x0000_s1026" o:spt="202" type="#_x0000_t202" style="position:absolute;left:0pt;margin-left:91.35pt;margin-top:6.3pt;height:20.45pt;width:41pt;z-index:355927040;mso-width-relative:page;mso-height-relative:page;" filled="f" stroked="f" coordsize="21600,21600" o:gfxdata="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JTXoTYAAAACQEAAA8A&#10;AAAAAAAAAQAgAAAAIgAAAGRycy9kb3ducmV2LnhtbFBLAQIUABQAAAAIAIdO4kBgP01apQEAADsD&#10;AAAOAAAAAAAAAAEAIAAAACcBAABkcnMvZTJvRG9jLnhtbFBLBQYAAAAABgAGAFkBAAA+BQAAAAA=&#10;">
                <v:fill on="f" focussize="0,0"/>
                <v:stroke on="f"/>
                <v:imagedata o:title=""/>
                <o:lock v:ext="edit" aspectratio="f"/>
                <v:textbox inset="0mm,0mm,0mm,0mm">
                  <w:txbxContent>
                    <w:p>
                      <w:pPr>
                        <w:jc w:val="center"/>
                        <w:rPr>
                          <w:rFonts w:hint="eastAsia" w:ascii="宋体" w:hAnsi="宋体" w:eastAsia="宋体"/>
                          <w:szCs w:val="21"/>
                          <w:lang w:val="en-US" w:eastAsia="zh-CN"/>
                        </w:rPr>
                      </w:pPr>
                      <w:r>
                        <w:rPr>
                          <w:rFonts w:hint="eastAsia" w:ascii="宋体" w:hAnsi="宋体"/>
                          <w:szCs w:val="21"/>
                          <w:lang w:val="en-US" w:eastAsia="zh-CN"/>
                        </w:rPr>
                        <w:t>600</w:t>
                      </w:r>
                    </w:p>
                  </w:txbxContent>
                </v:textbox>
              </v:shape>
            </w:pict>
          </mc:Fallback>
        </mc:AlternateContent>
      </w:r>
      <w:r>
        <w:rPr>
          <w:sz w:val="24"/>
        </w:rPr>
        <mc:AlternateContent>
          <mc:Choice Requires="wps">
            <w:drawing>
              <wp:anchor distT="0" distB="0" distL="114300" distR="114300" simplePos="0" relativeHeight="355929088" behindDoc="0" locked="0" layoutInCell="1" allowOverlap="1">
                <wp:simplePos x="0" y="0"/>
                <wp:positionH relativeFrom="column">
                  <wp:posOffset>3217545</wp:posOffset>
                </wp:positionH>
                <wp:positionV relativeFrom="paragraph">
                  <wp:posOffset>191135</wp:posOffset>
                </wp:positionV>
                <wp:extent cx="1237615" cy="200025"/>
                <wp:effectExtent l="0" t="0" r="0" b="0"/>
                <wp:wrapNone/>
                <wp:docPr id="102" name="Text Box 176"/>
                <wp:cNvGraphicFramePr/>
                <a:graphic xmlns:a="http://schemas.openxmlformats.org/drawingml/2006/main">
                  <a:graphicData uri="http://schemas.microsoft.com/office/word/2010/wordprocessingShape">
                    <wps:wsp>
                      <wps:cNvSpPr txBox="1"/>
                      <wps:spPr>
                        <a:xfrm>
                          <a:off x="0" y="0"/>
                          <a:ext cx="1237615" cy="200025"/>
                        </a:xfrm>
                        <a:prstGeom prst="rect">
                          <a:avLst/>
                        </a:prstGeom>
                        <a:noFill/>
                        <a:ln w="9525">
                          <a:noFill/>
                        </a:ln>
                      </wps:spPr>
                      <wps:txbx>
                        <w:txbxContent>
                          <w:p>
                            <w:pPr>
                              <w:jc w:val="center"/>
                              <w:rPr>
                                <w:rFonts w:hint="eastAsia" w:ascii="宋体" w:hAnsi="宋体"/>
                                <w:szCs w:val="21"/>
                              </w:rPr>
                            </w:pPr>
                            <w:r>
                              <w:rPr>
                                <w:rFonts w:hint="eastAsia" w:ascii="宋体" w:hAnsi="宋体"/>
                                <w:szCs w:val="21"/>
                                <w:lang w:val="en-US" w:eastAsia="zh-CN"/>
                              </w:rPr>
                              <w:t>600</w:t>
                            </w:r>
                            <w:r>
                              <w:rPr>
                                <w:rFonts w:hint="eastAsia" w:ascii="宋体" w:hAnsi="宋体"/>
                                <w:szCs w:val="21"/>
                              </w:rPr>
                              <w:t>进入土壤或蒸发</w:t>
                            </w:r>
                          </w:p>
                        </w:txbxContent>
                      </wps:txbx>
                      <wps:bodyPr lIns="0" tIns="0" rIns="0" bIns="0" upright="1"/>
                    </wps:wsp>
                  </a:graphicData>
                </a:graphic>
              </wp:anchor>
            </w:drawing>
          </mc:Choice>
          <mc:Fallback>
            <w:pict>
              <v:shape id="Text Box 176" o:spid="_x0000_s1026" o:spt="202" type="#_x0000_t202" style="position:absolute;left:0pt;margin-left:253.35pt;margin-top:15.05pt;height:15.75pt;width:97.45pt;z-index:355929088;mso-width-relative:page;mso-height-relative:page;" filled="f" stroked="f" coordsize="21600,21600" o:gfxdata="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CKgUw2AAAAAkBAAAPAAAAAAAAAAEAIAAAACIA&#10;AABkcnMvZG93bnJldi54bWxQSwECFAAUAAAACACHTuJArTFD65cBAAAwAwAADgAAAAAAAAABACAA&#10;AAAnAQAAZHJzL2Uyb0RvYy54bWxQSwUGAAAAAAYABgBZAQAAMAUAAAAA&#10;">
                <v:fill on="f" focussize="0,0"/>
                <v:stroke on="f"/>
                <v:imagedata o:title=""/>
                <o:lock v:ext="edit" aspectratio="f"/>
                <v:textbox inset="0mm,0mm,0mm,0mm">
                  <w:txbxContent>
                    <w:p>
                      <w:pPr>
                        <w:jc w:val="center"/>
                        <w:rPr>
                          <w:rFonts w:hint="eastAsia" w:ascii="宋体" w:hAnsi="宋体"/>
                          <w:szCs w:val="21"/>
                        </w:rPr>
                      </w:pPr>
                      <w:r>
                        <w:rPr>
                          <w:rFonts w:hint="eastAsia" w:ascii="宋体" w:hAnsi="宋体"/>
                          <w:szCs w:val="21"/>
                          <w:lang w:val="en-US" w:eastAsia="zh-CN"/>
                        </w:rPr>
                        <w:t>600</w:t>
                      </w:r>
                      <w:r>
                        <w:rPr>
                          <w:rFonts w:hint="eastAsia" w:ascii="宋体" w:hAnsi="宋体"/>
                          <w:szCs w:val="21"/>
                        </w:rPr>
                        <w:t>进入土壤或蒸发</w:t>
                      </w:r>
                    </w:p>
                  </w:txbxContent>
                </v:textbox>
              </v:shape>
            </w:pict>
          </mc:Fallback>
        </mc:AlternateContent>
      </w:r>
    </w:p>
    <w:p>
      <w:pPr>
        <w:jc w:val="center"/>
        <w:rPr>
          <w:rFonts w:hint="eastAsia" w:hAnsi="宋体"/>
          <w:b/>
          <w:bCs/>
          <w:sz w:val="21"/>
          <w:szCs w:val="21"/>
          <w:lang w:eastAsia="zh-CN"/>
        </w:rPr>
      </w:pPr>
      <w:r>
        <w:rPr>
          <w:rFonts w:hint="eastAsia"/>
          <w:bCs/>
          <w:color w:val="0000FF"/>
          <w:sz w:val="24"/>
          <w:szCs w:val="24"/>
          <w:lang w:eastAsia="zh-CN"/>
        </w:rPr>
        <mc:AlternateContent>
          <mc:Choice Requires="wps">
            <w:drawing>
              <wp:anchor distT="0" distB="0" distL="114300" distR="114300" simplePos="0" relativeHeight="356621312" behindDoc="0" locked="0" layoutInCell="1" allowOverlap="1">
                <wp:simplePos x="0" y="0"/>
                <wp:positionH relativeFrom="column">
                  <wp:posOffset>1131570</wp:posOffset>
                </wp:positionH>
                <wp:positionV relativeFrom="paragraph">
                  <wp:posOffset>111760</wp:posOffset>
                </wp:positionV>
                <wp:extent cx="521970" cy="635"/>
                <wp:effectExtent l="0" t="37465" r="11430" b="38100"/>
                <wp:wrapNone/>
                <wp:docPr id="15" name="Line 174"/>
                <wp:cNvGraphicFramePr/>
                <a:graphic xmlns:a="http://schemas.openxmlformats.org/drawingml/2006/main">
                  <a:graphicData uri="http://schemas.microsoft.com/office/word/2010/wordprocessingShape">
                    <wps:wsp>
                      <wps:cNvCnPr/>
                      <wps:spPr>
                        <a:xfrm>
                          <a:off x="0" y="0"/>
                          <a:ext cx="52197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4" o:spid="_x0000_s1026" o:spt="20" style="position:absolute;left:0pt;margin-left:89.1pt;margin-top:8.8pt;height:0.05pt;width:41.1pt;z-index:356621312;mso-width-relative:page;mso-height-relative:page;" filled="f" stroked="t" coordsize="21600,21600" o:gfxdata="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0Sh62AAAAAkBAAAPAAAAAAAAAAEAIAAAACIAAABkcnMv&#10;ZG93bnJldi54bWxQSwECFAAUAAAACACHTuJAv0XxrcoBAACTAwAADgAAAAAAAAABACAAAAAnAQAA&#10;ZHJzL2Uyb0RvYy54bWxQSwUGAAAAAAYABgBZAQAAYw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357985280" behindDoc="0" locked="0" layoutInCell="1" allowOverlap="1">
                <wp:simplePos x="0" y="0"/>
                <wp:positionH relativeFrom="column">
                  <wp:posOffset>2764790</wp:posOffset>
                </wp:positionH>
                <wp:positionV relativeFrom="paragraph">
                  <wp:posOffset>95885</wp:posOffset>
                </wp:positionV>
                <wp:extent cx="467360" cy="635"/>
                <wp:effectExtent l="0" t="37465" r="8890" b="38100"/>
                <wp:wrapNone/>
                <wp:docPr id="10" name="Line 177"/>
                <wp:cNvGraphicFramePr/>
                <a:graphic xmlns:a="http://schemas.openxmlformats.org/drawingml/2006/main">
                  <a:graphicData uri="http://schemas.microsoft.com/office/word/2010/wordprocessingShape">
                    <wps:wsp>
                      <wps:cNvCnPr/>
                      <wps:spPr>
                        <a:xfrm>
                          <a:off x="0" y="0"/>
                          <a:ext cx="46736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7" o:spid="_x0000_s1026" o:spt="20" style="position:absolute;left:0pt;margin-left:217.7pt;margin-top:7.55pt;height:0.05pt;width:36.8pt;z-index:357985280;mso-width-relative:page;mso-height-relative:page;" filled="f" stroked="t" coordsize="21600,21600" o:gfxdata="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LaXS2QAAAAkBAAAPAAAAAAAAAAEAIAAAACIAAABkcnMv&#10;ZG93bnJldi54bWxQSwECFAAUAAAACACHTuJAR8KqOckBAACTAwAADgAAAAAAAAABACAAAAAoAQAA&#10;ZHJzL2Uyb0RvYy54bWxQSwUGAAAAAAYABgBZAQAAYw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357301248" behindDoc="0" locked="0" layoutInCell="1" allowOverlap="1">
                <wp:simplePos x="0" y="0"/>
                <wp:positionH relativeFrom="column">
                  <wp:posOffset>1663700</wp:posOffset>
                </wp:positionH>
                <wp:positionV relativeFrom="paragraph">
                  <wp:posOffset>2540</wp:posOffset>
                </wp:positionV>
                <wp:extent cx="1080135" cy="200025"/>
                <wp:effectExtent l="5080" t="4445" r="19685" b="5080"/>
                <wp:wrapNone/>
                <wp:docPr id="12" name="Text Box 175"/>
                <wp:cNvGraphicFramePr/>
                <a:graphic xmlns:a="http://schemas.openxmlformats.org/drawingml/2006/main">
                  <a:graphicData uri="http://schemas.microsoft.com/office/word/2010/wordprocessingShape">
                    <wps:wsp>
                      <wps:cNvSpPr txBox="1"/>
                      <wps:spPr>
                        <a:xfrm>
                          <a:off x="0" y="0"/>
                          <a:ext cx="1080135" cy="20002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绿化用水</w:t>
                            </w:r>
                          </w:p>
                        </w:txbxContent>
                      </wps:txbx>
                      <wps:bodyPr lIns="0" tIns="0" rIns="0" bIns="0" upright="1"/>
                    </wps:wsp>
                  </a:graphicData>
                </a:graphic>
              </wp:anchor>
            </w:drawing>
          </mc:Choice>
          <mc:Fallback>
            <w:pict>
              <v:shape id="Text Box 175" o:spid="_x0000_s1026" o:spt="202" type="#_x0000_t202" style="position:absolute;left:0pt;margin-left:131pt;margin-top:0.2pt;height:15.75pt;width:85.05pt;z-index:357301248;mso-width-relative:page;mso-height-relative:page;" filled="f" stroked="t" coordsize="21600,21600" o:gfxdata="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bk0v2AAAAAcBAAAPAAAAAAAAAAEAIAAAACIAAABkcnMvZG93bnJldi54bWxQSwECFAAUAAAACACH&#10;TuJApxv0Q+sBAADlAwAADgAAAAAAAAABACAAAAAnAQAAZHJzL2Uyb0RvYy54bWxQSwUGAAAAAAYA&#10;BgBZAQAAhAUAAAAA&#10;">
                <v:fill on="f" focussize="0,0"/>
                <v:stroke color="#000000" joinstyle="miter"/>
                <v:imagedata o:title=""/>
                <o:lock v:ext="edit" aspectratio="f"/>
                <v:textbox inset="0mm,0mm,0mm,0mm">
                  <w:txbxContent>
                    <w:p>
                      <w:pPr>
                        <w:jc w:val="center"/>
                        <w:rPr>
                          <w:rFonts w:hint="eastAsia" w:ascii="宋体" w:hAnsi="宋体"/>
                          <w:szCs w:val="21"/>
                        </w:rPr>
                      </w:pPr>
                      <w:r>
                        <w:rPr>
                          <w:rFonts w:hint="eastAsia" w:ascii="宋体" w:hAnsi="宋体"/>
                          <w:szCs w:val="21"/>
                        </w:rPr>
                        <w:t>绿化用水</w:t>
                      </w:r>
                    </w:p>
                  </w:txbxContent>
                </v:textbox>
              </v:shape>
            </w:pict>
          </mc:Fallback>
        </mc:AlternateContent>
      </w:r>
    </w:p>
    <w:p>
      <w:pPr>
        <w:jc w:val="both"/>
        <w:rPr>
          <w:rFonts w:hint="eastAsia" w:hAnsi="宋体"/>
          <w:b/>
          <w:bCs/>
          <w:sz w:val="21"/>
          <w:szCs w:val="21"/>
          <w:lang w:eastAsia="zh-CN"/>
        </w:rPr>
      </w:pPr>
    </w:p>
    <w:p>
      <w:pPr>
        <w:jc w:val="center"/>
        <w:rPr>
          <w:rFonts w:hint="eastAsia" w:ascii="宋体" w:hAnsi="宋体" w:eastAsia="宋体" w:cs="宋体"/>
          <w:bCs/>
          <w:spacing w:val="-1"/>
          <w:sz w:val="24"/>
          <w:lang w:eastAsia="zh-CN"/>
        </w:rPr>
      </w:pPr>
      <w:r>
        <w:rPr>
          <w:rFonts w:hint="eastAsia" w:ascii="宋体" w:hAnsi="宋体" w:eastAsia="宋体" w:cs="宋体"/>
          <w:b/>
          <w:bCs/>
          <w:sz w:val="24"/>
          <w:szCs w:val="24"/>
          <w:lang w:eastAsia="zh-CN"/>
        </w:rPr>
        <w:t>图</w:t>
      </w:r>
      <w:r>
        <w:rPr>
          <w:rFonts w:hint="eastAsia" w:ascii="宋体" w:hAnsi="宋体" w:eastAsia="宋体" w:cs="宋体"/>
          <w:b/>
          <w:bCs/>
          <w:sz w:val="24"/>
          <w:szCs w:val="24"/>
          <w:lang w:val="en-US" w:eastAsia="zh-CN"/>
        </w:rPr>
        <w:t xml:space="preserve">3-1  </w:t>
      </w:r>
      <w:r>
        <w:rPr>
          <w:rFonts w:hint="eastAsia" w:ascii="宋体" w:hAnsi="宋体" w:eastAsia="宋体" w:cs="宋体"/>
          <w:b/>
          <w:bCs/>
          <w:sz w:val="24"/>
          <w:szCs w:val="24"/>
          <w:lang w:eastAsia="zh-CN"/>
        </w:rPr>
        <w:t>建设项目用排水平衡图  单位t</w:t>
      </w:r>
      <w:r>
        <w:rPr>
          <w:rFonts w:hint="eastAsia" w:ascii="宋体" w:hAnsi="宋体" w:eastAsia="宋体" w:cs="宋体"/>
          <w:b/>
          <w:bCs/>
          <w:sz w:val="24"/>
          <w:szCs w:val="24"/>
          <w:lang w:val="en-US" w:eastAsia="zh-CN"/>
        </w:rPr>
        <w:t>/a</w:t>
      </w:r>
    </w:p>
    <w:p>
      <w:pPr>
        <w:pStyle w:val="5"/>
        <w:spacing w:line="360" w:lineRule="auto"/>
      </w:pPr>
      <w:bookmarkStart w:id="78" w:name="_Toc13526"/>
      <w:bookmarkStart w:id="79" w:name="_Toc978"/>
      <w:bookmarkStart w:id="80" w:name="_Toc21519"/>
      <w:bookmarkStart w:id="81" w:name="_Toc3370"/>
      <w:bookmarkStart w:id="82" w:name="_Toc6915"/>
      <w:r>
        <w:rPr>
          <w:rFonts w:hint="eastAsia"/>
          <w:lang w:val="en-US" w:eastAsia="zh-CN"/>
        </w:rPr>
        <w:t>3</w:t>
      </w:r>
      <w:r>
        <w:t>.</w:t>
      </w:r>
      <w:r>
        <w:rPr>
          <w:rFonts w:hint="eastAsia"/>
          <w:lang w:val="en-US" w:eastAsia="zh-CN"/>
        </w:rPr>
        <w:t>4</w:t>
      </w:r>
      <w:r>
        <w:t>.2 供电</w:t>
      </w:r>
      <w:bookmarkEnd w:id="78"/>
      <w:bookmarkEnd w:id="79"/>
      <w:bookmarkEnd w:id="80"/>
      <w:bookmarkEnd w:id="81"/>
      <w:bookmarkEnd w:id="82"/>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由头百户变电所供电，厂区设置1台260KVA变压器，年用电量约10万kwh。</w:t>
      </w:r>
    </w:p>
    <w:p>
      <w:pPr>
        <w:pStyle w:val="5"/>
        <w:spacing w:line="360" w:lineRule="auto"/>
      </w:pPr>
      <w:bookmarkStart w:id="83" w:name="_Toc496979013"/>
      <w:bookmarkStart w:id="84" w:name="_Toc11754"/>
      <w:bookmarkStart w:id="85" w:name="_Toc23043"/>
      <w:bookmarkStart w:id="86" w:name="_Toc17591"/>
      <w:bookmarkStart w:id="87" w:name="_Toc2256"/>
      <w:bookmarkStart w:id="88" w:name="_Toc29122"/>
      <w:bookmarkStart w:id="89" w:name="_Toc497001449"/>
      <w:r>
        <w:rPr>
          <w:rFonts w:hint="eastAsia"/>
          <w:lang w:val="en-US" w:eastAsia="zh-CN"/>
        </w:rPr>
        <w:t>3</w:t>
      </w:r>
      <w:r>
        <w:t>.</w:t>
      </w:r>
      <w:r>
        <w:rPr>
          <w:rFonts w:hint="eastAsia"/>
          <w:lang w:val="en-US" w:eastAsia="zh-CN"/>
        </w:rPr>
        <w:t>4</w:t>
      </w:r>
      <w:r>
        <w:t xml:space="preserve">.3 </w:t>
      </w:r>
      <w:r>
        <w:rPr>
          <w:rFonts w:hint="eastAsia"/>
        </w:rPr>
        <w:t>供热</w:t>
      </w:r>
      <w:bookmarkEnd w:id="83"/>
      <w:bookmarkEnd w:id="84"/>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themeColor="text1"/>
          <w:lang w:eastAsia="zh-CN"/>
          <w14:textFill>
            <w14:solidFill>
              <w14:schemeClr w14:val="tx1"/>
            </w14:solidFill>
          </w14:textFill>
        </w:rPr>
      </w:pPr>
      <w:r>
        <w:rPr>
          <w:rFonts w:hint="eastAsia" w:ascii="宋体" w:hAnsi="宋体" w:eastAsia="宋体"/>
          <w:sz w:val="24"/>
          <w:szCs w:val="24"/>
          <w:lang w:eastAsia="zh-CN"/>
        </w:rPr>
        <w:t>冬季采暖使用电暖。</w:t>
      </w:r>
      <w:bookmarkEnd w:id="76"/>
      <w:bookmarkEnd w:id="77"/>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90" w:name="_Toc264"/>
      <w:bookmarkStart w:id="91" w:name="_Toc30503"/>
      <w:bookmarkStart w:id="92" w:name="_Toc28207"/>
      <w:bookmarkStart w:id="93" w:name="_Toc13428"/>
      <w:bookmarkStart w:id="94" w:name="_Toc23838"/>
      <w:r>
        <w:rPr>
          <w:rFonts w:hint="eastAsia" w:ascii="宋体" w:hAnsi="宋体" w:eastAsia="宋体" w:cstheme="minorBidi"/>
          <w:b/>
          <w:kern w:val="2"/>
          <w:sz w:val="28"/>
          <w:szCs w:val="30"/>
          <w:lang w:val="en-US" w:eastAsia="zh-CN" w:bidi="ar-SA"/>
        </w:rPr>
        <w:t>3.5生产工艺</w:t>
      </w:r>
      <w:bookmarkEnd w:id="90"/>
      <w:bookmarkEnd w:id="91"/>
      <w:bookmarkEnd w:id="92"/>
      <w:bookmarkEnd w:id="93"/>
      <w:bookmarkEnd w:id="94"/>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原料经由汽车运输进厂区，经厂区电子磅计量称重后运入车间堆场储存。原料使用铲车装入破碎机受料斗，经混合、粉碎后从出料口经皮带输送机输送至成品堆场，产品煤由铲车装入汽车外售于客户工艺流程见图3-1。</w:t>
      </w:r>
    </w:p>
    <w:p>
      <w:pPr>
        <w:spacing w:line="480" w:lineRule="atLeast"/>
        <w:ind w:firstLine="480"/>
        <w:jc w:val="center"/>
        <w:rPr>
          <w:rFonts w:hint="eastAsia" w:ascii="宋体" w:hAnsi="宋体" w:eastAsia="宋体" w:cs="宋体"/>
          <w:b/>
          <w:bCs/>
          <w:sz w:val="24"/>
          <w:lang w:val="en-US" w:eastAsia="zh-CN"/>
        </w:rPr>
      </w:pPr>
      <w:r>
        <w:rPr>
          <w:rFonts w:hint="eastAsia" w:ascii="宋体" w:hAnsi="宋体" w:eastAsia="宋体" w:cs="宋体"/>
          <w:sz w:val="24"/>
          <w:lang w:val="en-US" w:eastAsia="zh-CN"/>
        </w:rPr>
        <w:pict>
          <v:shape id="对象 1419" o:spid="_x0000_s1028" o:spt="75" type="#_x0000_t75" style="position:absolute;left:0pt;margin-left:83.5pt;margin-top:15.45pt;height:112.65pt;width:437.5pt;mso-position-horizontal-relative:page;mso-wrap-distance-bottom:0pt;mso-wrap-distance-top:0pt;z-index:282868736;mso-width-relative:page;mso-height-relative:page;" o:ole="t" filled="f" o:preferrelative="t" stroked="f" coordsize="21600,21600">
            <v:path/>
            <v:fill on="f" focussize="0,0"/>
            <v:stroke on="f"/>
            <v:imagedata r:id="rId8" cropleft="-82f" croptop="6554f" cropright="514f" cropbottom="30537f" o:title=""/>
            <o:lock v:ext="edit" aspectratio="f"/>
            <w10:wrap type="topAndBottom"/>
          </v:shape>
          <o:OLEObject Type="Embed" ProgID="Visio.Drawing.11" ShapeID="对象 1419" DrawAspect="Content" ObjectID="_1468075725" r:id="rId7">
            <o:LockedField>false</o:LockedField>
          </o:OLEObject>
        </w:pict>
      </w:r>
      <w:r>
        <w:rPr>
          <w:rFonts w:hint="eastAsia" w:ascii="宋体" w:hAnsi="宋体" w:eastAsia="宋体" w:cs="宋体"/>
          <w:b/>
          <w:bCs/>
          <w:sz w:val="24"/>
          <w:lang w:val="en-US" w:eastAsia="zh-CN"/>
        </w:rPr>
        <w:t>图3-2工艺流程图</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95" w:name="_Toc37"/>
      <w:bookmarkStart w:id="96" w:name="_Toc19384"/>
      <w:bookmarkStart w:id="97" w:name="_Toc16237"/>
      <w:bookmarkStart w:id="98" w:name="_Toc31413"/>
      <w:bookmarkStart w:id="99" w:name="_Toc27489"/>
      <w:r>
        <w:rPr>
          <w:rFonts w:hint="eastAsia" w:ascii="宋体" w:hAnsi="宋体" w:eastAsia="宋体" w:cstheme="minorBidi"/>
          <w:b/>
          <w:kern w:val="2"/>
          <w:sz w:val="28"/>
          <w:szCs w:val="30"/>
          <w:lang w:val="en-US" w:eastAsia="zh-CN" w:bidi="ar-SA"/>
        </w:rPr>
        <w:t>3.6项目变动情况</w:t>
      </w:r>
      <w:bookmarkEnd w:id="95"/>
      <w:bookmarkEnd w:id="96"/>
      <w:bookmarkEnd w:id="97"/>
      <w:bookmarkEnd w:id="98"/>
      <w:bookmarkEnd w:id="99"/>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经现场调查和与建设单位核实，该项目建设内容与环评一致，无变更情况。</w:t>
      </w:r>
    </w:p>
    <w:p>
      <w:pPr>
        <w:spacing w:line="440" w:lineRule="atLeast"/>
        <w:ind w:firstLine="480" w:firstLineChars="200"/>
        <w:rPr>
          <w:rFonts w:ascii="宋体" w:hAnsi="宋体" w:eastAsia="宋体"/>
          <w:sz w:val="24"/>
          <w:szCs w:val="24"/>
        </w:rPr>
      </w:pPr>
    </w:p>
    <w:p>
      <w:pPr>
        <w:spacing w:line="440" w:lineRule="atLeast"/>
        <w:ind w:firstLine="480" w:firstLineChars="200"/>
        <w:rPr>
          <w:rFonts w:ascii="宋体" w:hAnsi="宋体" w:eastAsia="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lang w:val="en-US" w:eastAsia="zh-CN"/>
        </w:rPr>
      </w:pPr>
      <w:bookmarkStart w:id="100" w:name="_Toc17768"/>
      <w:bookmarkStart w:id="101" w:name="_Toc6206"/>
      <w:bookmarkStart w:id="102" w:name="_Toc2513"/>
      <w:bookmarkStart w:id="103" w:name="_Toc5145"/>
      <w:bookmarkStart w:id="104" w:name="_Toc24215"/>
      <w:r>
        <w:rPr>
          <w:rFonts w:hint="eastAsia"/>
          <w:lang w:val="en-US" w:eastAsia="zh-CN"/>
        </w:rPr>
        <w:t>4 环境保护设施</w:t>
      </w:r>
      <w:bookmarkEnd w:id="100"/>
      <w:bookmarkEnd w:id="101"/>
      <w:bookmarkEnd w:id="102"/>
      <w:bookmarkEnd w:id="103"/>
      <w:bookmarkEnd w:id="104"/>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05" w:name="_Toc11827"/>
      <w:bookmarkStart w:id="106" w:name="_Toc9192"/>
      <w:bookmarkStart w:id="107" w:name="_Toc17307"/>
      <w:bookmarkStart w:id="108" w:name="_Toc29275"/>
      <w:bookmarkStart w:id="109" w:name="_Toc28844"/>
      <w:r>
        <w:rPr>
          <w:rFonts w:hint="eastAsia" w:ascii="宋体" w:hAnsi="宋体" w:eastAsia="宋体" w:cstheme="minorBidi"/>
          <w:b/>
          <w:kern w:val="2"/>
          <w:sz w:val="28"/>
          <w:szCs w:val="30"/>
          <w:lang w:val="en-US" w:eastAsia="zh-CN" w:bidi="ar-SA"/>
        </w:rPr>
        <w:t>4.1 污染物治理/处置设施</w:t>
      </w:r>
      <w:bookmarkEnd w:id="105"/>
      <w:bookmarkEnd w:id="106"/>
      <w:bookmarkEnd w:id="107"/>
      <w:bookmarkEnd w:id="108"/>
      <w:bookmarkEnd w:id="109"/>
    </w:p>
    <w:p>
      <w:pPr>
        <w:pStyle w:val="5"/>
        <w:spacing w:line="440" w:lineRule="atLeast"/>
      </w:pPr>
      <w:bookmarkStart w:id="110" w:name="_Toc14727"/>
      <w:bookmarkStart w:id="111" w:name="_Toc18455"/>
      <w:bookmarkStart w:id="112" w:name="_Toc7036"/>
      <w:bookmarkStart w:id="113" w:name="_Toc7698"/>
      <w:bookmarkStart w:id="114" w:name="_Toc3720"/>
      <w:bookmarkStart w:id="115" w:name="_Toc496979024"/>
      <w:bookmarkStart w:id="116" w:name="_Toc497001461"/>
      <w:r>
        <w:rPr>
          <w:rFonts w:hint="eastAsia"/>
          <w:lang w:val="en-US" w:eastAsia="zh-CN"/>
        </w:rPr>
        <w:t>4</w:t>
      </w:r>
      <w:r>
        <w:t>.</w:t>
      </w:r>
      <w:r>
        <w:rPr>
          <w:rFonts w:hint="eastAsia"/>
          <w:lang w:val="en-US" w:eastAsia="zh-CN"/>
        </w:rPr>
        <w:t>1</w:t>
      </w:r>
      <w:r>
        <w:t xml:space="preserve">.1 </w:t>
      </w:r>
      <w:r>
        <w:rPr>
          <w:rFonts w:hint="eastAsia"/>
        </w:rPr>
        <w:t>废水</w:t>
      </w:r>
      <w:bookmarkEnd w:id="110"/>
      <w:bookmarkEnd w:id="111"/>
      <w:bookmarkEnd w:id="112"/>
      <w:bookmarkEnd w:id="113"/>
      <w:bookmarkEnd w:id="114"/>
      <w:bookmarkEnd w:id="115"/>
      <w:bookmarkEnd w:id="116"/>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设备冲洗废水全部循环使用；职工生活污水排污系数按0.8计算，生活污水产生量为</w:t>
      </w:r>
      <w:r>
        <w:rPr>
          <w:rFonts w:hint="eastAsia" w:ascii="宋体" w:hAnsi="宋体" w:eastAsia="宋体"/>
          <w:sz w:val="24"/>
          <w:szCs w:val="24"/>
          <w:lang w:val="en-US" w:eastAsia="zh-CN"/>
        </w:rPr>
        <w:t>192</w:t>
      </w:r>
      <w:r>
        <w:rPr>
          <w:rFonts w:hint="eastAsia" w:ascii="宋体" w:hAnsi="宋体" w:eastAsia="宋体"/>
          <w:sz w:val="24"/>
          <w:szCs w:val="24"/>
          <w:lang w:eastAsia="zh-CN"/>
        </w:rPr>
        <w:t>m</w:t>
      </w:r>
      <w:r>
        <w:rPr>
          <w:rFonts w:hint="eastAsia" w:ascii="宋体" w:hAnsi="宋体" w:eastAsia="宋体"/>
          <w:sz w:val="24"/>
          <w:szCs w:val="24"/>
          <w:vertAlign w:val="superscript"/>
          <w:lang w:eastAsia="zh-CN"/>
        </w:rPr>
        <w:t>3</w:t>
      </w:r>
      <w:r>
        <w:rPr>
          <w:rFonts w:hint="eastAsia" w:ascii="宋体" w:hAnsi="宋体" w:eastAsia="宋体"/>
          <w:sz w:val="24"/>
          <w:szCs w:val="24"/>
          <w:lang w:eastAsia="zh-CN"/>
        </w:rPr>
        <w:t>/a，食堂废水设置隔油池与生活污水经化粪池处理后定期由专人用罐车还田处理。</w:t>
      </w:r>
    </w:p>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heme="minorBidi"/>
          <w:b w:val="0"/>
          <w:bCs w:val="0"/>
          <w:kern w:val="2"/>
          <w:sz w:val="24"/>
          <w:szCs w:val="24"/>
          <w:vertAlign w:val="baseline"/>
          <w:lang w:val="en-US" w:eastAsia="zh-CN" w:bidi="ar-SA"/>
        </w:rPr>
      </w:pPr>
      <w:r>
        <w:rPr>
          <w:rFonts w:hint="eastAsia" w:ascii="宋体" w:hAnsi="宋体" w:eastAsia="宋体" w:cstheme="minorBidi"/>
          <w:b w:val="0"/>
          <w:bCs w:val="0"/>
          <w:kern w:val="2"/>
          <w:sz w:val="24"/>
          <w:szCs w:val="24"/>
          <w:lang w:val="en-US" w:eastAsia="zh-CN" w:bidi="ar-SA"/>
        </w:rPr>
        <w:t>本工程废水治理设施见下图4-1。</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0" w:hRule="atLeast"/>
        </w:trPr>
        <w:tc>
          <w:tcPr>
            <w:tcW w:w="4261" w:type="dxa"/>
          </w:tcPr>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3"/>
              <w:rPr>
                <w:rFonts w:hint="eastAsia" w:ascii="宋体" w:hAnsi="宋体" w:eastAsia="宋体" w:cstheme="minorBidi"/>
                <w:b w:val="0"/>
                <w:bCs w:val="0"/>
                <w:kern w:val="2"/>
                <w:sz w:val="24"/>
                <w:szCs w:val="24"/>
                <w:vertAlign w:val="baseline"/>
                <w:lang w:val="en-US" w:eastAsia="zh-CN" w:bidi="ar-SA"/>
              </w:rPr>
            </w:pPr>
            <w:r>
              <w:rPr>
                <w:rFonts w:hint="eastAsia" w:ascii="宋体" w:hAnsi="宋体" w:eastAsia="宋体" w:cstheme="minorBidi"/>
                <w:b/>
                <w:bCs/>
                <w:kern w:val="2"/>
                <w:sz w:val="24"/>
                <w:szCs w:val="24"/>
                <w:lang w:val="en-US" w:eastAsia="zh-CN" w:bidi="ar-SA"/>
              </w:rPr>
              <w:drawing>
                <wp:anchor distT="0" distB="0" distL="114300" distR="114300" simplePos="0" relativeHeight="267115520" behindDoc="0" locked="0" layoutInCell="1" allowOverlap="1">
                  <wp:simplePos x="0" y="0"/>
                  <wp:positionH relativeFrom="column">
                    <wp:posOffset>-57150</wp:posOffset>
                  </wp:positionH>
                  <wp:positionV relativeFrom="paragraph">
                    <wp:posOffset>99060</wp:posOffset>
                  </wp:positionV>
                  <wp:extent cx="2639695" cy="1979930"/>
                  <wp:effectExtent l="0" t="0" r="8255" b="1270"/>
                  <wp:wrapTopAndBottom/>
                  <wp:docPr id="1" name="图片 1" descr="微信图片_2018071210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712104344"/>
                          <pic:cNvPicPr>
                            <a:picLocks noChangeAspect="1"/>
                          </pic:cNvPicPr>
                        </pic:nvPicPr>
                        <pic:blipFill>
                          <a:blip r:embed="rId9"/>
                          <a:stretch>
                            <a:fillRect/>
                          </a:stretch>
                        </pic:blipFill>
                        <pic:spPr>
                          <a:xfrm>
                            <a:off x="0" y="0"/>
                            <a:ext cx="2639695" cy="1979930"/>
                          </a:xfrm>
                          <a:prstGeom prst="rect">
                            <a:avLst/>
                          </a:prstGeom>
                        </pic:spPr>
                      </pic:pic>
                    </a:graphicData>
                  </a:graphic>
                </wp:anchor>
              </w:drawing>
            </w:r>
            <w:r>
              <w:rPr>
                <w:rFonts w:hint="eastAsia" w:ascii="宋体" w:hAnsi="宋体" w:eastAsia="宋体" w:cstheme="minorBidi"/>
                <w:b/>
                <w:bCs/>
                <w:kern w:val="2"/>
                <w:sz w:val="24"/>
                <w:szCs w:val="24"/>
                <w:vertAlign w:val="baseline"/>
                <w:lang w:val="en-US" w:eastAsia="zh-CN" w:bidi="ar-SA"/>
              </w:rPr>
              <w:t>车辆冲洗池</w:t>
            </w:r>
          </w:p>
        </w:tc>
        <w:tc>
          <w:tcPr>
            <w:tcW w:w="4261" w:type="dxa"/>
          </w:tcPr>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3"/>
              <w:rPr>
                <w:rFonts w:ascii="宋体" w:hAnsi="宋体" w:eastAsia="宋体"/>
                <w:sz w:val="24"/>
                <w:szCs w:val="24"/>
              </w:rPr>
            </w:pPr>
            <w:r>
              <w:rPr>
                <w:rFonts w:hint="eastAsia" w:ascii="宋体" w:hAnsi="宋体" w:eastAsia="宋体"/>
                <w:sz w:val="24"/>
                <w:szCs w:val="24"/>
                <w:lang w:eastAsia="zh-CN"/>
              </w:rPr>
              <w:drawing>
                <wp:anchor distT="0" distB="0" distL="114300" distR="114300" simplePos="0" relativeHeight="344735744" behindDoc="0" locked="0" layoutInCell="1" allowOverlap="1">
                  <wp:simplePos x="0" y="0"/>
                  <wp:positionH relativeFrom="column">
                    <wp:posOffset>66675</wp:posOffset>
                  </wp:positionH>
                  <wp:positionV relativeFrom="paragraph">
                    <wp:posOffset>79375</wp:posOffset>
                  </wp:positionV>
                  <wp:extent cx="2312035" cy="1979930"/>
                  <wp:effectExtent l="0" t="0" r="12065" b="1270"/>
                  <wp:wrapTopAndBottom/>
                  <wp:docPr id="7" name="图片 7" descr="59889454223837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98894542238371678"/>
                          <pic:cNvPicPr>
                            <a:picLocks noChangeAspect="1"/>
                          </pic:cNvPicPr>
                        </pic:nvPicPr>
                        <pic:blipFill>
                          <a:blip r:embed="rId10"/>
                          <a:srcRect t="33981" b="24631"/>
                          <a:stretch>
                            <a:fillRect/>
                          </a:stretch>
                        </pic:blipFill>
                        <pic:spPr>
                          <a:xfrm>
                            <a:off x="0" y="0"/>
                            <a:ext cx="2312035" cy="1979930"/>
                          </a:xfrm>
                          <a:prstGeom prst="rect">
                            <a:avLst/>
                          </a:prstGeom>
                        </pic:spPr>
                      </pic:pic>
                    </a:graphicData>
                  </a:graphic>
                </wp:anchor>
              </w:drawing>
            </w:r>
            <w:r>
              <w:rPr>
                <w:rFonts w:hint="eastAsia" w:ascii="宋体" w:hAnsi="宋体" w:eastAsia="宋体"/>
                <w:sz w:val="24"/>
                <w:szCs w:val="24"/>
                <w:lang w:eastAsia="zh-CN"/>
              </w:rPr>
              <w:t>隔油池</w:t>
            </w:r>
          </w:p>
        </w:tc>
      </w:tr>
    </w:tbl>
    <w:p>
      <w:pPr>
        <w:spacing w:line="480" w:lineRule="atLeast"/>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b/>
          <w:sz w:val="24"/>
          <w:szCs w:val="24"/>
        </w:rPr>
        <w:t>图</w:t>
      </w:r>
      <w:r>
        <w:rPr>
          <w:rFonts w:hint="eastAsia" w:ascii="宋体" w:hAnsi="宋体" w:eastAsia="宋体"/>
          <w:b/>
          <w:sz w:val="24"/>
          <w:szCs w:val="24"/>
          <w:lang w:val="en-US" w:eastAsia="zh-CN"/>
        </w:rPr>
        <w:t>4</w:t>
      </w:r>
      <w:r>
        <w:rPr>
          <w:rFonts w:ascii="宋体" w:hAnsi="宋体" w:eastAsia="宋体"/>
          <w:b/>
          <w:sz w:val="24"/>
          <w:szCs w:val="24"/>
        </w:rPr>
        <w:t>-</w:t>
      </w:r>
      <w:r>
        <w:rPr>
          <w:rFonts w:hint="eastAsia" w:ascii="宋体" w:hAnsi="宋体" w:eastAsia="宋体"/>
          <w:b/>
          <w:sz w:val="24"/>
          <w:szCs w:val="24"/>
          <w:lang w:val="en-US" w:eastAsia="zh-CN"/>
        </w:rPr>
        <w:t>1</w:t>
      </w:r>
      <w:r>
        <w:rPr>
          <w:rFonts w:ascii="宋体" w:hAnsi="宋体" w:eastAsia="宋体"/>
          <w:b/>
          <w:sz w:val="24"/>
          <w:szCs w:val="24"/>
        </w:rPr>
        <w:t xml:space="preserve">  </w:t>
      </w:r>
      <w:r>
        <w:rPr>
          <w:rFonts w:hint="eastAsia" w:ascii="宋体" w:hAnsi="宋体" w:eastAsia="宋体"/>
          <w:b/>
          <w:sz w:val="24"/>
          <w:szCs w:val="24"/>
          <w:lang w:eastAsia="zh-CN"/>
        </w:rPr>
        <w:t>废水处理设施</w:t>
      </w:r>
      <w:r>
        <w:rPr>
          <w:rFonts w:hint="eastAsia" w:ascii="宋体" w:hAnsi="宋体" w:eastAsia="宋体"/>
          <w:b/>
          <w:sz w:val="24"/>
          <w:szCs w:val="24"/>
        </w:rPr>
        <w:t>现场照片</w:t>
      </w:r>
    </w:p>
    <w:p>
      <w:pPr>
        <w:pStyle w:val="5"/>
        <w:spacing w:line="440" w:lineRule="atLeast"/>
        <w:rPr>
          <w:rFonts w:hint="eastAsia"/>
          <w:lang w:val="en-US" w:eastAsia="zh-CN"/>
        </w:rPr>
      </w:pPr>
      <w:bookmarkStart w:id="117" w:name="_Toc13041"/>
      <w:bookmarkStart w:id="118" w:name="_Toc14351"/>
      <w:bookmarkStart w:id="119" w:name="_Toc30051"/>
      <w:bookmarkStart w:id="120" w:name="_Toc21440"/>
      <w:bookmarkStart w:id="121" w:name="_Toc13869"/>
      <w:bookmarkStart w:id="122" w:name="_Toc496979025"/>
      <w:bookmarkStart w:id="123" w:name="_Toc497001462"/>
      <w:r>
        <w:rPr>
          <w:rFonts w:hint="eastAsia"/>
          <w:lang w:val="en-US" w:eastAsia="zh-CN"/>
        </w:rPr>
        <w:t>4</w:t>
      </w:r>
      <w:r>
        <w:t>.</w:t>
      </w:r>
      <w:r>
        <w:rPr>
          <w:rFonts w:hint="eastAsia"/>
          <w:lang w:val="en-US" w:eastAsia="zh-CN"/>
        </w:rPr>
        <w:t>1</w:t>
      </w:r>
      <w:r>
        <w:t xml:space="preserve">.2 </w:t>
      </w:r>
      <w:r>
        <w:rPr>
          <w:rFonts w:hint="eastAsia"/>
        </w:rPr>
        <w:t>废气</w:t>
      </w:r>
      <w:bookmarkEnd w:id="117"/>
      <w:bookmarkEnd w:id="118"/>
      <w:bookmarkEnd w:id="119"/>
      <w:bookmarkEnd w:id="120"/>
      <w:bookmarkEnd w:id="121"/>
      <w:bookmarkEnd w:id="122"/>
      <w:bookmarkEnd w:id="123"/>
    </w:p>
    <w:p>
      <w:pPr>
        <w:spacing w:line="440" w:lineRule="atLeast"/>
        <w:ind w:firstLine="480" w:firstLineChars="200"/>
        <w:rPr>
          <w:rFonts w:hint="eastAsia" w:ascii="宋体" w:hAnsi="宋体" w:eastAsia="宋体"/>
          <w:sz w:val="24"/>
          <w:lang w:eastAsia="zh-CN"/>
        </w:rPr>
      </w:pPr>
      <w:bookmarkStart w:id="124" w:name="_Hlk496987917"/>
      <w:r>
        <w:rPr>
          <w:rFonts w:hint="eastAsia" w:ascii="宋体" w:hAnsi="宋体" w:eastAsia="宋体"/>
          <w:sz w:val="24"/>
          <w:lang w:eastAsia="zh-CN"/>
        </w:rPr>
        <w:t>本项目大气污染物主要为破碎粉尘、车间生产粉尘和运输废气。</w:t>
      </w:r>
    </w:p>
    <w:p>
      <w:pPr>
        <w:spacing w:line="440" w:lineRule="atLeast"/>
        <w:ind w:firstLine="480" w:firstLineChars="200"/>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）破碎粉尘</w:t>
      </w:r>
    </w:p>
    <w:p>
      <w:pPr>
        <w:spacing w:line="440" w:lineRule="atLeast"/>
        <w:ind w:firstLine="480" w:firstLineChars="200"/>
        <w:rPr>
          <w:rFonts w:hint="eastAsia" w:ascii="宋体" w:hAnsi="宋体" w:eastAsia="宋体"/>
          <w:sz w:val="24"/>
          <w:lang w:eastAsia="zh-CN"/>
        </w:rPr>
      </w:pPr>
      <w:r>
        <w:rPr>
          <w:rFonts w:hint="eastAsia" w:ascii="宋体" w:hAnsi="宋体" w:eastAsia="宋体"/>
          <w:sz w:val="24"/>
          <w:lang w:eastAsia="zh-CN"/>
        </w:rPr>
        <w:t>本项目由铲车计量将原料煤种输送至破碎机受料斗，进行破碎，在破碎过程中产生大量粉尘，类比分析，粉尘浓度约为</w:t>
      </w:r>
      <w:r>
        <w:rPr>
          <w:rFonts w:hint="eastAsia" w:ascii="宋体" w:hAnsi="宋体" w:eastAsia="宋体"/>
          <w:sz w:val="24"/>
          <w:lang w:val="en-US" w:eastAsia="zh-CN"/>
        </w:rPr>
        <w:t>4500mg/m</w:t>
      </w:r>
      <w:r>
        <w:rPr>
          <w:rFonts w:hint="eastAsia" w:ascii="宋体" w:hAnsi="宋体" w:eastAsia="宋体"/>
          <w:sz w:val="24"/>
          <w:vertAlign w:val="superscript"/>
          <w:lang w:val="en-US" w:eastAsia="zh-CN"/>
        </w:rPr>
        <w:t>3</w:t>
      </w:r>
      <w:r>
        <w:rPr>
          <w:rFonts w:hint="eastAsia" w:ascii="宋体" w:hAnsi="宋体" w:eastAsia="宋体"/>
          <w:sz w:val="24"/>
          <w:lang w:val="en-US" w:eastAsia="zh-CN"/>
        </w:rPr>
        <w:t>，产生量为51.84t/a。安装1套集气罩+布袋除尘器进行收尘处理，除尘效率99%，则粉尘排放浓度为45mg/m</w:t>
      </w:r>
      <w:r>
        <w:rPr>
          <w:rFonts w:hint="eastAsia" w:ascii="宋体" w:hAnsi="宋体" w:eastAsia="宋体"/>
          <w:sz w:val="24"/>
          <w:vertAlign w:val="superscript"/>
          <w:lang w:val="en-US" w:eastAsia="zh-CN"/>
        </w:rPr>
        <w:t>3</w:t>
      </w:r>
      <w:r>
        <w:rPr>
          <w:rFonts w:hint="eastAsia" w:ascii="宋体" w:hAnsi="宋体" w:eastAsia="宋体"/>
          <w:sz w:val="24"/>
          <w:lang w:val="en-US" w:eastAsia="zh-CN"/>
        </w:rPr>
        <w:t>，产生量为0.5184t/a。</w:t>
      </w:r>
    </w:p>
    <w:p>
      <w:pPr>
        <w:spacing w:line="440" w:lineRule="atLeast"/>
        <w:ind w:firstLine="480" w:firstLineChars="200"/>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）车间生产粉尘</w:t>
      </w:r>
    </w:p>
    <w:p>
      <w:pPr>
        <w:spacing w:line="440" w:lineRule="atLeast"/>
        <w:ind w:firstLine="480" w:firstLineChars="200"/>
        <w:rPr>
          <w:rFonts w:hint="eastAsia" w:ascii="宋体" w:hAnsi="宋体" w:eastAsia="宋体"/>
          <w:sz w:val="24"/>
          <w:lang w:val="en-US" w:eastAsia="zh-CN"/>
        </w:rPr>
      </w:pPr>
      <w:r>
        <w:rPr>
          <w:rFonts w:hint="eastAsia" w:ascii="宋体" w:hAnsi="宋体" w:eastAsia="宋体"/>
          <w:sz w:val="24"/>
          <w:lang w:val="en-US" w:eastAsia="zh-CN"/>
        </w:rPr>
        <w:t>原料进厂后，在车间内堆存、装卸，其过程产生大量扬尘。本项目设置2台雾炮机和24个喷淋喷头（车间内每个25米设置一个）对车间进行抑尘。经类比估算，产尘量约为3t/a，经除尘雾炮机与喷淋设施相结合抑尘措施，可抑尘80%，粉尘产生量约为0.6t/a。再经自由沉降后，排放量约为0.3t/a，厂界可满足</w:t>
      </w:r>
      <w:r>
        <w:rPr>
          <w:rFonts w:hint="eastAsia" w:ascii="宋体" w:hAnsi="宋体" w:eastAsia="宋体"/>
          <w:sz w:val="24"/>
        </w:rPr>
        <w:t>《</w:t>
      </w:r>
      <w:r>
        <w:rPr>
          <w:rFonts w:hint="eastAsia" w:ascii="宋体" w:hAnsi="宋体" w:eastAsia="宋体"/>
          <w:sz w:val="24"/>
          <w:lang w:eastAsia="zh-CN"/>
        </w:rPr>
        <w:t>煤炭工业污染物排放标准</w:t>
      </w:r>
      <w:r>
        <w:rPr>
          <w:rFonts w:hint="eastAsia" w:ascii="宋体" w:hAnsi="宋体" w:eastAsia="宋体"/>
          <w:sz w:val="24"/>
        </w:rPr>
        <w:t>》（</w:t>
      </w:r>
      <w:r>
        <w:rPr>
          <w:rFonts w:hint="eastAsia" w:ascii="宋体" w:hAnsi="宋体" w:eastAsia="宋体"/>
          <w:sz w:val="24"/>
          <w:lang w:val="en-US" w:eastAsia="zh-CN"/>
        </w:rPr>
        <w:t>GB20426-2006</w:t>
      </w:r>
      <w:r>
        <w:rPr>
          <w:rFonts w:hint="eastAsia" w:ascii="宋体" w:hAnsi="宋体" w:eastAsia="宋体"/>
          <w:sz w:val="24"/>
        </w:rPr>
        <w:t>）</w:t>
      </w:r>
      <w:r>
        <w:rPr>
          <w:rFonts w:hint="eastAsia" w:ascii="宋体" w:hAnsi="宋体" w:eastAsia="宋体"/>
          <w:sz w:val="24"/>
          <w:lang w:eastAsia="zh-CN"/>
        </w:rPr>
        <w:t>表</w:t>
      </w:r>
      <w:r>
        <w:rPr>
          <w:rFonts w:hint="eastAsia" w:ascii="宋体" w:hAnsi="宋体" w:eastAsia="宋体"/>
          <w:sz w:val="24"/>
          <w:lang w:val="en-US" w:eastAsia="zh-CN"/>
        </w:rPr>
        <w:t>5煤炭工业</w:t>
      </w:r>
      <w:r>
        <w:rPr>
          <w:rFonts w:hint="eastAsia" w:ascii="宋体" w:hAnsi="宋体" w:eastAsia="宋体"/>
          <w:sz w:val="24"/>
        </w:rPr>
        <w:t>无组织排放</w:t>
      </w:r>
      <w:r>
        <w:rPr>
          <w:rFonts w:hint="eastAsia" w:ascii="宋体" w:hAnsi="宋体" w:eastAsia="宋体"/>
          <w:sz w:val="24"/>
          <w:lang w:eastAsia="zh-CN"/>
        </w:rPr>
        <w:t>限值。</w:t>
      </w:r>
    </w:p>
    <w:p>
      <w:pPr>
        <w:spacing w:line="440" w:lineRule="atLeast"/>
        <w:ind w:firstLine="480" w:firstLineChars="200"/>
        <w:rPr>
          <w:rFonts w:hint="eastAsia"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）运输扬尘</w:t>
      </w:r>
    </w:p>
    <w:p>
      <w:pPr>
        <w:spacing w:line="440" w:lineRule="atLeast"/>
        <w:ind w:firstLine="480" w:firstLineChars="200"/>
        <w:rPr>
          <w:rFonts w:ascii="宋体" w:hAnsi="宋体" w:eastAsia="宋体"/>
          <w:sz w:val="24"/>
        </w:rPr>
      </w:pPr>
      <w:r>
        <w:rPr>
          <w:rFonts w:ascii="宋体" w:hAnsi="宋体" w:eastAsia="宋体"/>
          <w:sz w:val="24"/>
        </w:rPr>
        <w:t>运输车运行中对地面尘土碾压卷带产生扬尘。根据上海港环境保护中心和武汉水运工程学院提出的经验公式：</w:t>
      </w:r>
    </w:p>
    <w:p>
      <w:pPr>
        <w:spacing w:line="440" w:lineRule="atLeast"/>
        <w:ind w:firstLine="480" w:firstLineChars="200"/>
        <w:rPr>
          <w:rFonts w:ascii="宋体" w:hAnsi="宋体" w:eastAsia="宋体"/>
          <w:sz w:val="24"/>
        </w:rPr>
      </w:pPr>
      <w:r>
        <w:rPr>
          <w:rFonts w:ascii="宋体" w:hAnsi="宋体" w:eastAsia="宋体"/>
          <w:sz w:val="24"/>
        </w:rPr>
        <w:t>Q=0.123×V/5×（M/6.8）0.85（P/0.5）0.72L</w:t>
      </w:r>
    </w:p>
    <w:p>
      <w:pPr>
        <w:spacing w:line="440" w:lineRule="atLeast"/>
        <w:ind w:firstLine="480" w:firstLineChars="200"/>
        <w:rPr>
          <w:rFonts w:ascii="宋体" w:hAnsi="宋体" w:eastAsia="宋体"/>
          <w:sz w:val="24"/>
        </w:rPr>
      </w:pPr>
      <w:r>
        <w:rPr>
          <w:rFonts w:ascii="宋体" w:hAnsi="宋体" w:eastAsia="宋体"/>
          <w:sz w:val="24"/>
        </w:rPr>
        <w:t>式中：Q--汽车行驶起尘量，kg/辆；</w:t>
      </w:r>
    </w:p>
    <w:p>
      <w:pPr>
        <w:spacing w:line="440" w:lineRule="atLeast"/>
        <w:ind w:firstLine="480" w:firstLineChars="200"/>
        <w:rPr>
          <w:rFonts w:ascii="宋体" w:hAnsi="宋体" w:eastAsia="宋体"/>
          <w:sz w:val="24"/>
        </w:rPr>
      </w:pPr>
      <w:r>
        <w:rPr>
          <w:rFonts w:ascii="宋体" w:hAnsi="宋体" w:eastAsia="宋体"/>
          <w:sz w:val="24"/>
        </w:rPr>
        <w:t xml:space="preserve">      V--汽车行驶速度，km/h；</w:t>
      </w:r>
    </w:p>
    <w:p>
      <w:pPr>
        <w:spacing w:line="440" w:lineRule="atLeast"/>
        <w:ind w:firstLine="480" w:firstLineChars="200"/>
        <w:rPr>
          <w:rFonts w:ascii="宋体" w:hAnsi="宋体" w:eastAsia="宋体"/>
          <w:sz w:val="24"/>
        </w:rPr>
      </w:pPr>
      <w:r>
        <w:rPr>
          <w:rFonts w:ascii="宋体" w:hAnsi="宋体" w:eastAsia="宋体"/>
          <w:sz w:val="24"/>
        </w:rPr>
        <w:t xml:space="preserve">      M--汽车载重料量，</w:t>
      </w:r>
      <w:r>
        <w:rPr>
          <w:rFonts w:hint="eastAsia" w:ascii="宋体" w:hAnsi="宋体" w:eastAsia="宋体"/>
          <w:sz w:val="24"/>
        </w:rPr>
        <w:t xml:space="preserve"> t/车次</w:t>
      </w:r>
      <w:r>
        <w:rPr>
          <w:rFonts w:ascii="宋体" w:hAnsi="宋体" w:eastAsia="宋体"/>
          <w:sz w:val="24"/>
        </w:rPr>
        <w:t>；</w:t>
      </w:r>
    </w:p>
    <w:p>
      <w:pPr>
        <w:spacing w:line="440" w:lineRule="atLeast"/>
        <w:ind w:firstLine="480" w:firstLineChars="200"/>
        <w:rPr>
          <w:rFonts w:ascii="宋体" w:hAnsi="宋体" w:eastAsia="宋体"/>
          <w:sz w:val="24"/>
        </w:rPr>
      </w:pPr>
      <w:r>
        <w:rPr>
          <w:rFonts w:ascii="宋体" w:hAnsi="宋体" w:eastAsia="宋体"/>
          <w:sz w:val="24"/>
        </w:rPr>
        <w:t>P--道路表面物料量，kg/m</w:t>
      </w:r>
      <w:r>
        <w:rPr>
          <w:rFonts w:ascii="宋体" w:hAnsi="宋体" w:eastAsia="宋体"/>
          <w:sz w:val="24"/>
          <w:vertAlign w:val="superscript"/>
        </w:rPr>
        <w:t>2</w:t>
      </w:r>
      <w:r>
        <w:rPr>
          <w:rFonts w:ascii="宋体" w:hAnsi="宋体" w:eastAsia="宋体"/>
          <w:sz w:val="24"/>
        </w:rPr>
        <w:t>；</w:t>
      </w:r>
    </w:p>
    <w:p>
      <w:pPr>
        <w:spacing w:line="440" w:lineRule="atLeast"/>
        <w:ind w:firstLine="480" w:firstLineChars="200"/>
        <w:rPr>
          <w:rFonts w:ascii="宋体" w:hAnsi="宋体" w:eastAsia="宋体"/>
          <w:sz w:val="24"/>
        </w:rPr>
      </w:pPr>
      <w:r>
        <w:rPr>
          <w:rFonts w:ascii="宋体" w:hAnsi="宋体" w:eastAsia="宋体"/>
          <w:sz w:val="24"/>
        </w:rPr>
        <w:t xml:space="preserve">      L--道路长度，km；</w:t>
      </w:r>
    </w:p>
    <w:p>
      <w:pPr>
        <w:spacing w:line="440" w:lineRule="atLeast"/>
        <w:ind w:firstLine="480" w:firstLineChars="200"/>
        <w:rPr>
          <w:rFonts w:hint="eastAsia" w:ascii="宋体" w:hAnsi="宋体" w:eastAsia="宋体"/>
          <w:sz w:val="24"/>
          <w:lang w:val="en-US" w:eastAsia="zh-CN"/>
        </w:rPr>
      </w:pPr>
      <w:r>
        <w:rPr>
          <w:rFonts w:ascii="宋体" w:hAnsi="宋体" w:eastAsia="宋体"/>
          <w:sz w:val="24"/>
        </w:rPr>
        <w:t>本项目车辆在厂区内行驶距离按50m计，平均每天约发车空、重载各10辆·次；空车重约10.0t，重车重约30.0t，以速度15km/h行驶。根据本项目的情况，要求项目建设单位对厂区内地面定期派专人进行路面清扫、洒水，以减少道路扬尘，基于这种情况，在厂内增加洒水频次的情况下，项目建成后对道路路况以0.1kg/m</w:t>
      </w:r>
      <w:r>
        <w:rPr>
          <w:rFonts w:ascii="宋体" w:hAnsi="宋体" w:eastAsia="宋体"/>
          <w:sz w:val="24"/>
          <w:vertAlign w:val="superscript"/>
        </w:rPr>
        <w:t>2</w:t>
      </w:r>
      <w:r>
        <w:rPr>
          <w:rFonts w:ascii="宋体" w:hAnsi="宋体" w:eastAsia="宋体"/>
          <w:sz w:val="24"/>
        </w:rPr>
        <w:t>计，则经计算，本项目汽车动力起尘量为0.18t/a，以无组织形式在厂区内排放。</w:t>
      </w:r>
    </w:p>
    <w:p>
      <w:pPr>
        <w:spacing w:line="440" w:lineRule="atLeast"/>
        <w:ind w:firstLine="480" w:firstLineChars="200"/>
        <w:rPr>
          <w:rFonts w:ascii="宋体" w:hAnsi="宋体" w:eastAsia="宋体"/>
          <w:sz w:val="24"/>
        </w:rPr>
      </w:pPr>
      <w:r>
        <w:rPr>
          <w:rFonts w:hint="eastAsia" w:ascii="宋体" w:hAnsi="宋体" w:eastAsia="宋体"/>
          <w:sz w:val="24"/>
          <w:lang w:eastAsia="zh-CN"/>
        </w:rPr>
        <w:t>运输车运行中对地面尘土碾压卷带产生扬尘。根据《煤场、料场、渣场扬尘污染控制技术规范（</w:t>
      </w:r>
      <w:r>
        <w:rPr>
          <w:rFonts w:hint="eastAsia" w:ascii="宋体" w:hAnsi="宋体" w:eastAsia="宋体"/>
          <w:sz w:val="24"/>
          <w:lang w:val="en-US" w:eastAsia="zh-CN"/>
        </w:rPr>
        <w:t>DB13/2352-2016</w:t>
      </w:r>
      <w:r>
        <w:rPr>
          <w:rFonts w:hint="eastAsia" w:ascii="宋体" w:hAnsi="宋体" w:eastAsia="宋体"/>
          <w:sz w:val="24"/>
          <w:lang w:eastAsia="zh-CN"/>
        </w:rPr>
        <w:t>）》的要求及本项目的情况，要求在运输、装卸原材料时，应采用封闭车辆运输，同时项目建设单位对厂区内地面定期派专人进行路面清扫、洒水，以减少道路扬尘。</w:t>
      </w:r>
    </w:p>
    <w:bookmarkEnd w:id="124"/>
    <w:p>
      <w:pPr>
        <w:spacing w:line="480" w:lineRule="atLeast"/>
        <w:ind w:firstLine="480" w:firstLineChars="200"/>
        <w:rPr>
          <w:rFonts w:ascii="宋体" w:hAnsi="宋体" w:eastAsia="宋体"/>
          <w:sz w:val="24"/>
          <w:szCs w:val="24"/>
        </w:rPr>
      </w:pPr>
      <w:r>
        <w:rPr>
          <w:rFonts w:hint="eastAsia" w:ascii="宋体" w:hAnsi="宋体" w:eastAsia="宋体"/>
          <w:sz w:val="24"/>
          <w:szCs w:val="24"/>
        </w:rPr>
        <w:t>本工程安装的废气</w:t>
      </w:r>
      <w:r>
        <w:rPr>
          <w:rFonts w:hint="eastAsia" w:ascii="宋体" w:hAnsi="宋体" w:eastAsia="宋体"/>
          <w:sz w:val="24"/>
          <w:szCs w:val="24"/>
          <w:lang w:eastAsia="zh-CN"/>
        </w:rPr>
        <w:t>治理设施</w:t>
      </w:r>
      <w:r>
        <w:rPr>
          <w:rFonts w:hint="eastAsia" w:ascii="宋体" w:hAnsi="宋体" w:eastAsia="宋体"/>
          <w:sz w:val="24"/>
          <w:szCs w:val="24"/>
        </w:rPr>
        <w:t>见下图</w:t>
      </w: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2</w:t>
      </w:r>
      <w:r>
        <w:rPr>
          <w:rFonts w:hint="eastAsia" w:ascii="宋体" w:hAnsi="宋体" w:eastAsia="宋体"/>
          <w:sz w:val="24"/>
          <w:szCs w:val="24"/>
        </w:rPr>
        <w:t>。</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Pr>
          <w:p>
            <w:pPr>
              <w:spacing w:line="480" w:lineRule="atLeast"/>
              <w:jc w:val="center"/>
              <w:rPr>
                <w:rFonts w:hint="eastAsia" w:ascii="宋体" w:hAnsi="宋体" w:eastAsia="宋体"/>
                <w:b/>
                <w:sz w:val="24"/>
                <w:szCs w:val="24"/>
                <w:lang w:eastAsia="zh-CN"/>
              </w:rPr>
            </w:pPr>
            <w:r>
              <w:rPr>
                <w:rFonts w:ascii="宋体" w:hAnsi="宋体" w:eastAsia="宋体"/>
                <w:sz w:val="24"/>
                <w:szCs w:val="24"/>
              </w:rPr>
              <mc:AlternateContent>
                <mc:Choice Requires="wps">
                  <w:drawing>
                    <wp:anchor distT="0" distB="0" distL="114300" distR="114300" simplePos="0" relativeHeight="251724800" behindDoc="0" locked="0" layoutInCell="1" allowOverlap="1">
                      <wp:simplePos x="0" y="0"/>
                      <wp:positionH relativeFrom="column">
                        <wp:posOffset>3175</wp:posOffset>
                      </wp:positionH>
                      <wp:positionV relativeFrom="paragraph">
                        <wp:posOffset>115570</wp:posOffset>
                      </wp:positionV>
                      <wp:extent cx="953770" cy="4000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53770" cy="400050"/>
                              </a:xfrm>
                              <a:prstGeom prst="rect">
                                <a:avLst/>
                              </a:prstGeom>
                              <a:noFill/>
                              <a:ln w="6350">
                                <a:noFill/>
                              </a:ln>
                            </wps:spPr>
                            <wps:txbx>
                              <w:txbxContent>
                                <w:p>
                                  <w:pPr>
                                    <w:rPr>
                                      <w:rFonts w:hint="eastAsia" w:ascii="宋体" w:hAnsi="宋体" w:eastAsia="宋体"/>
                                      <w:b/>
                                      <w:color w:val="FFFFFF" w:themeColor="background1"/>
                                      <w:sz w:val="28"/>
                                      <w:szCs w:val="28"/>
                                      <w:lang w:eastAsia="zh-CN"/>
                                      <w14:textFill>
                                        <w14:solidFill>
                                          <w14:schemeClr w14:val="bg1"/>
                                        </w14:solidFill>
                                      </w14:textFill>
                                    </w:rPr>
                                  </w:pPr>
                                  <w:r>
                                    <w:rPr>
                                      <w:rFonts w:hint="eastAsia" w:ascii="宋体" w:hAnsi="宋体" w:eastAsia="宋体"/>
                                      <w:b/>
                                      <w:color w:val="FFFFFF" w:themeColor="background1"/>
                                      <w:sz w:val="28"/>
                                      <w:szCs w:val="28"/>
                                      <w:lang w:eastAsia="zh-CN"/>
                                      <w14:textFill>
                                        <w14:solidFill>
                                          <w14:schemeClr w14:val="bg1"/>
                                        </w14:solidFill>
                                      </w14:textFill>
                                    </w:rPr>
                                    <w:t>喷淋设施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9.1pt;height:31.5pt;width:75.1pt;z-index:251724800;mso-width-relative:page;mso-height-relative:page;" filled="f" stroked="f" coordsize="21600,21600" o:gfxdata="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uxYd1QAAAAYB&#10;AAAPAAAAAAAAAAEAIAAAACIAAABkcnMvZG93bnJldi54bWxQSwECFAAUAAAACACHTuJA2NKIrB4C&#10;AAAZBAAADgAAAAAAAAABACAAAAAkAQAAZHJzL2Uyb0RvYy54bWxQSwUGAAAAAAYABgBZAQAAtAUA&#10;AAAA&#10;">
                      <v:fill on="f" focussize="0,0"/>
                      <v:stroke on="f" weight="0.5pt"/>
                      <v:imagedata o:title=""/>
                      <o:lock v:ext="edit" aspectratio="f"/>
                      <v:textbox>
                        <w:txbxContent>
                          <w:p>
                            <w:pPr>
                              <w:rPr>
                                <w:rFonts w:hint="eastAsia" w:ascii="宋体" w:hAnsi="宋体" w:eastAsia="宋体"/>
                                <w:b/>
                                <w:color w:val="FFFFFF" w:themeColor="background1"/>
                                <w:sz w:val="28"/>
                                <w:szCs w:val="28"/>
                                <w:lang w:eastAsia="zh-CN"/>
                                <w14:textFill>
                                  <w14:solidFill>
                                    <w14:schemeClr w14:val="bg1"/>
                                  </w14:solidFill>
                                </w14:textFill>
                              </w:rPr>
                            </w:pPr>
                            <w:r>
                              <w:rPr>
                                <w:rFonts w:hint="eastAsia" w:ascii="宋体" w:hAnsi="宋体" w:eastAsia="宋体"/>
                                <w:b/>
                                <w:color w:val="FFFFFF" w:themeColor="background1"/>
                                <w:sz w:val="28"/>
                                <w:szCs w:val="28"/>
                                <w:lang w:eastAsia="zh-CN"/>
                                <w14:textFill>
                                  <w14:solidFill>
                                    <w14:schemeClr w14:val="bg1"/>
                                  </w14:solidFill>
                                </w14:textFill>
                              </w:rPr>
                              <w:t>喷淋设施</w:t>
                            </w:r>
                          </w:p>
                        </w:txbxContent>
                      </v:textbox>
                    </v:shape>
                  </w:pict>
                </mc:Fallback>
              </mc:AlternateContent>
            </w:r>
            <w:r>
              <w:rPr>
                <w:rFonts w:hint="eastAsia" w:ascii="宋体" w:hAnsi="宋体" w:eastAsia="宋体"/>
                <w:b/>
                <w:sz w:val="24"/>
                <w:szCs w:val="24"/>
                <w:lang w:eastAsia="zh-CN"/>
              </w:rPr>
              <w:drawing>
                <wp:inline distT="0" distB="0" distL="114300" distR="114300">
                  <wp:extent cx="2400935" cy="1800225"/>
                  <wp:effectExtent l="0" t="0" r="18415" b="9525"/>
                  <wp:docPr id="16" name="图片 16" descr="微信图片_2018071210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180712104449"/>
                          <pic:cNvPicPr>
                            <a:picLocks noChangeAspect="1"/>
                          </pic:cNvPicPr>
                        </pic:nvPicPr>
                        <pic:blipFill>
                          <a:blip r:embed="rId11"/>
                          <a:stretch>
                            <a:fillRect/>
                          </a:stretch>
                        </pic:blipFill>
                        <pic:spPr>
                          <a:xfrm>
                            <a:off x="0" y="0"/>
                            <a:ext cx="2400935" cy="1800225"/>
                          </a:xfrm>
                          <a:prstGeom prst="rect">
                            <a:avLst/>
                          </a:prstGeom>
                        </pic:spPr>
                      </pic:pic>
                    </a:graphicData>
                  </a:graphic>
                </wp:inline>
              </w:drawing>
            </w:r>
          </w:p>
        </w:tc>
        <w:tc>
          <w:tcPr>
            <w:tcW w:w="4538" w:type="dxa"/>
          </w:tcPr>
          <w:p>
            <w:pPr>
              <w:spacing w:line="480" w:lineRule="atLeast"/>
              <w:jc w:val="center"/>
              <w:rPr>
                <w:rFonts w:hint="eastAsia" w:ascii="宋体" w:hAnsi="宋体" w:eastAsia="宋体"/>
                <w:b/>
                <w:sz w:val="24"/>
                <w:szCs w:val="24"/>
                <w:lang w:eastAsia="zh-CN"/>
              </w:rPr>
            </w:pPr>
            <w:r>
              <w:rPr>
                <w:rFonts w:ascii="宋体" w:hAnsi="宋体" w:eastAsia="宋体"/>
                <w:sz w:val="24"/>
                <w:szCs w:val="24"/>
              </w:rPr>
              <mc:AlternateContent>
                <mc:Choice Requires="wps">
                  <w:drawing>
                    <wp:anchor distT="0" distB="0" distL="114300" distR="114300" simplePos="0" relativeHeight="251714560" behindDoc="0" locked="0" layoutInCell="1" allowOverlap="1">
                      <wp:simplePos x="0" y="0"/>
                      <wp:positionH relativeFrom="column">
                        <wp:posOffset>1755775</wp:posOffset>
                      </wp:positionH>
                      <wp:positionV relativeFrom="paragraph">
                        <wp:posOffset>72390</wp:posOffset>
                      </wp:positionV>
                      <wp:extent cx="781685" cy="4394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781685" cy="439420"/>
                              </a:xfrm>
                              <a:prstGeom prst="rect">
                                <a:avLst/>
                              </a:prstGeom>
                              <a:noFill/>
                              <a:ln w="6350">
                                <a:noFill/>
                              </a:ln>
                            </wps:spPr>
                            <wps:txbx>
                              <w:txbxContent>
                                <w:p>
                                  <w:pPr>
                                    <w:rPr>
                                      <w:rFonts w:hint="eastAsia" w:ascii="宋体" w:hAnsi="宋体" w:eastAsia="宋体"/>
                                      <w:b/>
                                      <w:sz w:val="28"/>
                                      <w:szCs w:val="28"/>
                                      <w:lang w:eastAsia="zh-CN"/>
                                    </w:rPr>
                                  </w:pPr>
                                  <w:r>
                                    <w:rPr>
                                      <w:rFonts w:hint="eastAsia" w:ascii="宋体" w:hAnsi="宋体" w:eastAsia="宋体"/>
                                      <w:b/>
                                      <w:sz w:val="28"/>
                                      <w:szCs w:val="28"/>
                                      <w:lang w:eastAsia="zh-CN"/>
                                    </w:rPr>
                                    <w:t>雾炮机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25pt;margin-top:5.7pt;height:34.6pt;width:61.55pt;z-index:251714560;mso-width-relative:page;mso-height-relative:page;" filled="f" stroked="f" coordsize="21600,21600" o:gfxdata="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t1&#10;sMfaAAAACQEAAA8AAAAAAAAAAQAgAAAAIgAAAGRycy9kb3ducmV2LnhtbFBLAQIUABQAAAAIAIdO&#10;4kDlj4jTIQIAABkEAAAOAAAAAAAAAAEAIAAAACkBAABkcnMvZTJvRG9jLnhtbFBLBQYAAAAABgAG&#10;AFkBAAC8BQAAAAA=&#10;">
                      <v:fill on="f" focussize="0,0"/>
                      <v:stroke on="f" weight="0.5pt"/>
                      <v:imagedata o:title=""/>
                      <o:lock v:ext="edit" aspectratio="f"/>
                      <v:textbox>
                        <w:txbxContent>
                          <w:p>
                            <w:pPr>
                              <w:rPr>
                                <w:rFonts w:hint="eastAsia" w:ascii="宋体" w:hAnsi="宋体" w:eastAsia="宋体"/>
                                <w:b/>
                                <w:sz w:val="28"/>
                                <w:szCs w:val="28"/>
                                <w:lang w:eastAsia="zh-CN"/>
                              </w:rPr>
                            </w:pPr>
                            <w:r>
                              <w:rPr>
                                <w:rFonts w:hint="eastAsia" w:ascii="宋体" w:hAnsi="宋体" w:eastAsia="宋体"/>
                                <w:b/>
                                <w:sz w:val="28"/>
                                <w:szCs w:val="28"/>
                                <w:lang w:eastAsia="zh-CN"/>
                              </w:rPr>
                              <w:t>雾炮机</w:t>
                            </w:r>
                          </w:p>
                        </w:txbxContent>
                      </v:textbox>
                    </v:shape>
                  </w:pict>
                </mc:Fallback>
              </mc:AlternateContent>
            </w:r>
            <w:r>
              <w:rPr>
                <w:rFonts w:hint="eastAsia" w:ascii="宋体" w:hAnsi="宋体" w:eastAsia="宋体"/>
                <w:b/>
                <w:sz w:val="24"/>
                <w:szCs w:val="24"/>
                <w:lang w:eastAsia="zh-CN"/>
              </w:rPr>
              <w:drawing>
                <wp:inline distT="0" distB="0" distL="114300" distR="114300">
                  <wp:extent cx="2399665" cy="1800225"/>
                  <wp:effectExtent l="0" t="0" r="635" b="9525"/>
                  <wp:docPr id="18" name="图片 18" descr="微信图片_2018071210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180712104426"/>
                          <pic:cNvPicPr>
                            <a:picLocks noChangeAspect="1"/>
                          </pic:cNvPicPr>
                        </pic:nvPicPr>
                        <pic:blipFill>
                          <a:blip r:embed="rId12"/>
                          <a:stretch>
                            <a:fillRect/>
                          </a:stretch>
                        </pic:blipFill>
                        <pic:spPr>
                          <a:xfrm>
                            <a:off x="0" y="0"/>
                            <a:ext cx="2399665" cy="18002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3" w:hRule="atLeast"/>
        </w:trPr>
        <w:tc>
          <w:tcPr>
            <w:tcW w:w="3984" w:type="dxa"/>
          </w:tcPr>
          <w:p>
            <w:pPr>
              <w:spacing w:line="480" w:lineRule="atLeast"/>
              <w:jc w:val="center"/>
              <w:rPr>
                <w:rFonts w:hint="eastAsia" w:ascii="宋体" w:hAnsi="宋体" w:eastAsia="宋体"/>
                <w:sz w:val="24"/>
                <w:szCs w:val="24"/>
                <w:lang w:eastAsia="zh-CN"/>
              </w:rPr>
            </w:pPr>
            <w:r>
              <w:rPr>
                <w:rFonts w:ascii="宋体" w:hAnsi="宋体" w:eastAsia="宋体"/>
                <w:sz w:val="24"/>
                <w:szCs w:val="24"/>
              </w:rPr>
              <mc:AlternateContent>
                <mc:Choice Requires="wps">
                  <w:drawing>
                    <wp:anchor distT="0" distB="0" distL="114300" distR="114300" simplePos="0" relativeHeight="266984448" behindDoc="0" locked="0" layoutInCell="1" allowOverlap="1">
                      <wp:simplePos x="0" y="0"/>
                      <wp:positionH relativeFrom="column">
                        <wp:posOffset>-26670</wp:posOffset>
                      </wp:positionH>
                      <wp:positionV relativeFrom="paragraph">
                        <wp:posOffset>67310</wp:posOffset>
                      </wp:positionV>
                      <wp:extent cx="781685" cy="43942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81685" cy="439420"/>
                              </a:xfrm>
                              <a:prstGeom prst="rect">
                                <a:avLst/>
                              </a:prstGeom>
                              <a:noFill/>
                              <a:ln w="6350">
                                <a:noFill/>
                              </a:ln>
                            </wps:spPr>
                            <wps:txbx>
                              <w:txbxContent>
                                <w:p>
                                  <w:pPr>
                                    <w:rPr>
                                      <w:rFonts w:hint="eastAsia" w:ascii="宋体" w:hAnsi="宋体" w:eastAsia="宋体"/>
                                      <w:b/>
                                      <w:sz w:val="28"/>
                                      <w:szCs w:val="28"/>
                                      <w:lang w:eastAsia="zh-CN"/>
                                    </w:rPr>
                                  </w:pPr>
                                  <w:r>
                                    <w:rPr>
                                      <w:rFonts w:hint="eastAsia" w:ascii="宋体" w:hAnsi="宋体" w:eastAsia="宋体"/>
                                      <w:b/>
                                      <w:sz w:val="28"/>
                                      <w:szCs w:val="28"/>
                                      <w:lang w:eastAsia="zh-CN"/>
                                    </w:rPr>
                                    <w:t>洒水车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5.3pt;height:34.6pt;width:61.55pt;z-index:266984448;mso-width-relative:page;mso-height-relative:page;" filled="f" stroked="f" coordsize="21600,21600" o:gfxdata="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qL&#10;J6fZAAAACAEAAA8AAAAAAAAAAQAgAAAAIgAAAGRycy9kb3ducmV2LnhtbFBLAQIUABQAAAAIAIdO&#10;4kB/aPBDIgIAABkEAAAOAAAAAAAAAAEAIAAAACgBAABkcnMvZTJvRG9jLnhtbFBLBQYAAAAABgAG&#10;AFkBAAC8BQAAAAA=&#10;">
                      <v:fill on="f" focussize="0,0"/>
                      <v:stroke on="f" weight="0.5pt"/>
                      <v:imagedata o:title=""/>
                      <o:lock v:ext="edit" aspectratio="f"/>
                      <v:textbox>
                        <w:txbxContent>
                          <w:p>
                            <w:pPr>
                              <w:rPr>
                                <w:rFonts w:hint="eastAsia" w:ascii="宋体" w:hAnsi="宋体" w:eastAsia="宋体"/>
                                <w:b/>
                                <w:sz w:val="28"/>
                                <w:szCs w:val="28"/>
                                <w:lang w:eastAsia="zh-CN"/>
                              </w:rPr>
                            </w:pPr>
                            <w:r>
                              <w:rPr>
                                <w:rFonts w:hint="eastAsia" w:ascii="宋体" w:hAnsi="宋体" w:eastAsia="宋体"/>
                                <w:b/>
                                <w:sz w:val="28"/>
                                <w:szCs w:val="28"/>
                                <w:lang w:eastAsia="zh-CN"/>
                              </w:rPr>
                              <w:t>洒水车</w:t>
                            </w:r>
                          </w:p>
                        </w:txbxContent>
                      </v:textbox>
                    </v:shape>
                  </w:pict>
                </mc:Fallback>
              </mc:AlternateContent>
            </w:r>
            <w:r>
              <w:rPr>
                <w:rFonts w:hint="eastAsia" w:ascii="宋体" w:hAnsi="宋体" w:eastAsia="宋体"/>
                <w:sz w:val="24"/>
                <w:szCs w:val="24"/>
                <w:lang w:eastAsia="zh-CN"/>
              </w:rPr>
              <w:drawing>
                <wp:inline distT="0" distB="0" distL="114300" distR="114300">
                  <wp:extent cx="2400935" cy="1800225"/>
                  <wp:effectExtent l="0" t="0" r="18415" b="9525"/>
                  <wp:docPr id="19" name="图片 19" descr="微信图片_2018071210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180712104437"/>
                          <pic:cNvPicPr>
                            <a:picLocks noChangeAspect="1"/>
                          </pic:cNvPicPr>
                        </pic:nvPicPr>
                        <pic:blipFill>
                          <a:blip r:embed="rId13"/>
                          <a:stretch>
                            <a:fillRect/>
                          </a:stretch>
                        </pic:blipFill>
                        <pic:spPr>
                          <a:xfrm>
                            <a:off x="0" y="0"/>
                            <a:ext cx="2400935" cy="1800225"/>
                          </a:xfrm>
                          <a:prstGeom prst="rect">
                            <a:avLst/>
                          </a:prstGeom>
                        </pic:spPr>
                      </pic:pic>
                    </a:graphicData>
                  </a:graphic>
                </wp:inline>
              </w:drawing>
            </w:r>
          </w:p>
        </w:tc>
        <w:tc>
          <w:tcPr>
            <w:tcW w:w="4538" w:type="dxa"/>
          </w:tcPr>
          <w:p>
            <w:pPr>
              <w:spacing w:line="480" w:lineRule="atLeast"/>
              <w:jc w:val="center"/>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67111424" behindDoc="0" locked="0" layoutInCell="1" allowOverlap="1">
                  <wp:simplePos x="0" y="0"/>
                  <wp:positionH relativeFrom="column">
                    <wp:posOffset>1381760</wp:posOffset>
                  </wp:positionH>
                  <wp:positionV relativeFrom="paragraph">
                    <wp:posOffset>72390</wp:posOffset>
                  </wp:positionV>
                  <wp:extent cx="1350010" cy="1800225"/>
                  <wp:effectExtent l="0" t="0" r="2540" b="9525"/>
                  <wp:wrapTopAndBottom/>
                  <wp:docPr id="20" name="图片 20" descr="微信图片_2018071210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180712104416"/>
                          <pic:cNvPicPr>
                            <a:picLocks noChangeAspect="1"/>
                          </pic:cNvPicPr>
                        </pic:nvPicPr>
                        <pic:blipFill>
                          <a:blip r:embed="rId14"/>
                          <a:stretch>
                            <a:fillRect/>
                          </a:stretch>
                        </pic:blipFill>
                        <pic:spPr>
                          <a:xfrm>
                            <a:off x="0" y="0"/>
                            <a:ext cx="1350010" cy="1800225"/>
                          </a:xfrm>
                          <a:prstGeom prst="rect">
                            <a:avLst/>
                          </a:prstGeom>
                        </pic:spPr>
                      </pic:pic>
                    </a:graphicData>
                  </a:graphic>
                </wp:anchor>
              </w:drawing>
            </w:r>
            <w:r>
              <w:rPr>
                <w:rFonts w:ascii="宋体" w:hAnsi="宋体" w:eastAsia="宋体"/>
                <w:sz w:val="24"/>
                <w:szCs w:val="24"/>
              </w:rPr>
              <w:drawing>
                <wp:anchor distT="0" distB="0" distL="114300" distR="114300" simplePos="0" relativeHeight="267110400" behindDoc="0" locked="0" layoutInCell="1" allowOverlap="1">
                  <wp:simplePos x="0" y="0"/>
                  <wp:positionH relativeFrom="column">
                    <wp:posOffset>-31750</wp:posOffset>
                  </wp:positionH>
                  <wp:positionV relativeFrom="paragraph">
                    <wp:posOffset>85090</wp:posOffset>
                  </wp:positionV>
                  <wp:extent cx="1453515" cy="1800225"/>
                  <wp:effectExtent l="0" t="0" r="13335" b="9525"/>
                  <wp:wrapTopAndBottom/>
                  <wp:docPr id="32" name="图片 32" descr="微信图片_2018071210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180712104445"/>
                          <pic:cNvPicPr>
                            <a:picLocks noChangeAspect="1"/>
                          </pic:cNvPicPr>
                        </pic:nvPicPr>
                        <pic:blipFill>
                          <a:blip r:embed="rId15"/>
                          <a:srcRect l="20349" r="19079"/>
                          <a:stretch>
                            <a:fillRect/>
                          </a:stretch>
                        </pic:blipFill>
                        <pic:spPr>
                          <a:xfrm>
                            <a:off x="0" y="0"/>
                            <a:ext cx="1453515" cy="1800225"/>
                          </a:xfrm>
                          <a:prstGeom prst="rect">
                            <a:avLst/>
                          </a:prstGeom>
                        </pic:spPr>
                      </pic:pic>
                    </a:graphicData>
                  </a:graphic>
                </wp:anchor>
              </w:drawing>
            </w:r>
            <w:r>
              <w:rPr>
                <w:rFonts w:ascii="宋体" w:hAnsi="宋体" w:eastAsia="宋体"/>
                <w:sz w:val="24"/>
                <w:szCs w:val="24"/>
              </w:rPr>
              <mc:AlternateContent>
                <mc:Choice Requires="wps">
                  <w:drawing>
                    <wp:anchor distT="0" distB="0" distL="114300" distR="114300" simplePos="0" relativeHeight="267041792" behindDoc="0" locked="0" layoutInCell="1" allowOverlap="1">
                      <wp:simplePos x="0" y="0"/>
                      <wp:positionH relativeFrom="column">
                        <wp:posOffset>2486660</wp:posOffset>
                      </wp:positionH>
                      <wp:positionV relativeFrom="paragraph">
                        <wp:posOffset>135255</wp:posOffset>
                      </wp:positionV>
                      <wp:extent cx="317500" cy="208661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17500" cy="208661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b/>
                                      <w:sz w:val="28"/>
                                      <w:szCs w:val="28"/>
                                      <w:lang w:eastAsia="zh-CN"/>
                                    </w:rPr>
                                  </w:pPr>
                                  <w:r>
                                    <w:rPr>
                                      <w:rFonts w:hint="eastAsia" w:ascii="宋体" w:hAnsi="宋体" w:eastAsia="宋体"/>
                                      <w:b/>
                                      <w:sz w:val="28"/>
                                      <w:szCs w:val="28"/>
                                      <w:lang w:eastAsia="zh-CN"/>
                                    </w:rPr>
                                    <w:t>布袋除尘器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8pt;margin-top:10.65pt;height:164.3pt;width:25pt;z-index:267041792;mso-width-relative:page;mso-height-relative:page;" filled="f" stroked="f" coordsize="21600,21600" o:gfxdata="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ruD62wAAAAoBAAAPAAAAAAAAAAEAIAAAACIAAABkcnMvZG93bnJldi54bWxQSwECFAAUAAAACACH&#10;TuJAZkMsBCECAAAaBAAADgAAAAAAAAABACAAAAAqAQAAZHJzL2Uyb0RvYy54bWxQSwUGAAAAAAYA&#10;BgBZAQAAv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b/>
                                <w:sz w:val="28"/>
                                <w:szCs w:val="28"/>
                                <w:lang w:eastAsia="zh-CN"/>
                              </w:rPr>
                            </w:pPr>
                            <w:r>
                              <w:rPr>
                                <w:rFonts w:hint="eastAsia" w:ascii="宋体" w:hAnsi="宋体" w:eastAsia="宋体"/>
                                <w:b/>
                                <w:sz w:val="28"/>
                                <w:szCs w:val="28"/>
                                <w:lang w:eastAsia="zh-CN"/>
                              </w:rPr>
                              <w:t>布袋除尘器</w:t>
                            </w:r>
                          </w:p>
                        </w:txbxContent>
                      </v:textbox>
                    </v:shape>
                  </w:pict>
                </mc:Fallback>
              </mc:AlternateContent>
            </w:r>
            <w:r>
              <w:rPr>
                <w:rFonts w:ascii="宋体" w:hAnsi="宋体" w:eastAsia="宋体"/>
                <w:sz w:val="24"/>
                <w:szCs w:val="24"/>
              </w:rPr>
              <mc:AlternateContent>
                <mc:Choice Requires="wps">
                  <w:drawing>
                    <wp:anchor distT="0" distB="0" distL="114300" distR="114300" simplePos="0" relativeHeight="267109376" behindDoc="0" locked="0" layoutInCell="1" allowOverlap="1">
                      <wp:simplePos x="0" y="0"/>
                      <wp:positionH relativeFrom="column">
                        <wp:posOffset>119380</wp:posOffset>
                      </wp:positionH>
                      <wp:positionV relativeFrom="paragraph">
                        <wp:posOffset>216535</wp:posOffset>
                      </wp:positionV>
                      <wp:extent cx="766445" cy="40005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66445" cy="400050"/>
                              </a:xfrm>
                              <a:prstGeom prst="rect">
                                <a:avLst/>
                              </a:prstGeom>
                              <a:noFill/>
                              <a:ln w="6350">
                                <a:noFill/>
                              </a:ln>
                            </wps:spPr>
                            <wps:txbx>
                              <w:txbxContent>
                                <w:p>
                                  <w:pPr>
                                    <w:rPr>
                                      <w:rFonts w:hint="eastAsia" w:ascii="宋体" w:hAnsi="宋体" w:eastAsia="宋体"/>
                                      <w:b/>
                                      <w:color w:val="FFFFFF" w:themeColor="background1"/>
                                      <w:sz w:val="28"/>
                                      <w:szCs w:val="28"/>
                                      <w:lang w:eastAsia="zh-CN"/>
                                      <w14:textFill>
                                        <w14:solidFill>
                                          <w14:schemeClr w14:val="bg1"/>
                                        </w14:solidFill>
                                      </w14:textFill>
                                    </w:rPr>
                                  </w:pPr>
                                  <w:r>
                                    <w:rPr>
                                      <w:rFonts w:hint="eastAsia" w:ascii="宋体" w:hAnsi="宋体" w:eastAsia="宋体"/>
                                      <w:b/>
                                      <w:color w:val="FFFFFF" w:themeColor="background1"/>
                                      <w:sz w:val="28"/>
                                      <w:szCs w:val="28"/>
                                      <w:lang w:eastAsia="zh-CN"/>
                                      <w14:textFill>
                                        <w14:solidFill>
                                          <w14:schemeClr w14:val="bg1"/>
                                        </w14:solidFill>
                                      </w14:textFill>
                                    </w:rPr>
                                    <w:t>集气罩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17.05pt;height:31.5pt;width:60.35pt;z-index:267109376;mso-width-relative:page;mso-height-relative:page;" filled="f" stroked="f" coordsize="21600,21600" o:gfxdata="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t8QPnZ&#10;AAAACAEAAA8AAAAAAAAAAQAgAAAAIgAAAGRycy9kb3ducmV2LnhtbFBLAQIUABQAAAAIAIdO4kC4&#10;PNgaHwIAABkEAAAOAAAAAAAAAAEAIAAAACgBAABkcnMvZTJvRG9jLnhtbFBLBQYAAAAABgAGAFkB&#10;AAC5BQAAAAA=&#10;">
                      <v:fill on="f" focussize="0,0"/>
                      <v:stroke on="f" weight="0.5pt"/>
                      <v:imagedata o:title=""/>
                      <o:lock v:ext="edit" aspectratio="f"/>
                      <v:textbox>
                        <w:txbxContent>
                          <w:p>
                            <w:pPr>
                              <w:rPr>
                                <w:rFonts w:hint="eastAsia" w:ascii="宋体" w:hAnsi="宋体" w:eastAsia="宋体"/>
                                <w:b/>
                                <w:color w:val="FFFFFF" w:themeColor="background1"/>
                                <w:sz w:val="28"/>
                                <w:szCs w:val="28"/>
                                <w:lang w:eastAsia="zh-CN"/>
                                <w14:textFill>
                                  <w14:solidFill>
                                    <w14:schemeClr w14:val="bg1"/>
                                  </w14:solidFill>
                                </w14:textFill>
                              </w:rPr>
                            </w:pPr>
                            <w:r>
                              <w:rPr>
                                <w:rFonts w:hint="eastAsia" w:ascii="宋体" w:hAnsi="宋体" w:eastAsia="宋体"/>
                                <w:b/>
                                <w:color w:val="FFFFFF" w:themeColor="background1"/>
                                <w:sz w:val="28"/>
                                <w:szCs w:val="28"/>
                                <w:lang w:eastAsia="zh-CN"/>
                                <w14:textFill>
                                  <w14:solidFill>
                                    <w14:schemeClr w14:val="bg1"/>
                                  </w14:solidFill>
                                </w14:textFill>
                              </w:rPr>
                              <w:t>集气罩</w:t>
                            </w:r>
                          </w:p>
                        </w:txbxContent>
                      </v:textbox>
                    </v:shape>
                  </w:pict>
                </mc:Fallback>
              </mc:AlternateContent>
            </w:r>
          </w:p>
        </w:tc>
      </w:tr>
    </w:tbl>
    <w:p>
      <w:pPr>
        <w:spacing w:line="480" w:lineRule="atLeast"/>
        <w:jc w:val="center"/>
        <w:rPr>
          <w:rFonts w:ascii="宋体" w:hAnsi="宋体" w:eastAsia="宋体"/>
          <w:spacing w:val="0"/>
          <w:sz w:val="24"/>
          <w:szCs w:val="24"/>
        </w:rPr>
      </w:pPr>
      <w:r>
        <w:rPr>
          <w:rFonts w:hint="eastAsia" w:ascii="宋体" w:hAnsi="宋体" w:eastAsia="宋体"/>
          <w:b/>
          <w:sz w:val="24"/>
          <w:szCs w:val="24"/>
        </w:rPr>
        <w:t>图</w:t>
      </w:r>
      <w:r>
        <w:rPr>
          <w:rFonts w:hint="eastAsia" w:ascii="宋体" w:hAnsi="宋体" w:eastAsia="宋体"/>
          <w:b/>
          <w:sz w:val="24"/>
          <w:szCs w:val="24"/>
          <w:lang w:val="en-US" w:eastAsia="zh-CN"/>
        </w:rPr>
        <w:t>4</w:t>
      </w:r>
      <w:r>
        <w:rPr>
          <w:rFonts w:ascii="宋体" w:hAnsi="宋体" w:eastAsia="宋体"/>
          <w:b/>
          <w:sz w:val="24"/>
          <w:szCs w:val="24"/>
        </w:rPr>
        <w:t>-</w:t>
      </w:r>
      <w:r>
        <w:rPr>
          <w:rFonts w:hint="eastAsia" w:ascii="宋体" w:hAnsi="宋体" w:eastAsia="宋体"/>
          <w:b/>
          <w:sz w:val="24"/>
          <w:szCs w:val="24"/>
          <w:lang w:val="en-US" w:eastAsia="zh-CN"/>
        </w:rPr>
        <w:t>2</w:t>
      </w:r>
      <w:r>
        <w:rPr>
          <w:rFonts w:ascii="宋体" w:hAnsi="宋体" w:eastAsia="宋体"/>
          <w:b/>
          <w:sz w:val="24"/>
          <w:szCs w:val="24"/>
        </w:rPr>
        <w:t xml:space="preserve">  </w:t>
      </w:r>
      <w:r>
        <w:rPr>
          <w:rFonts w:hint="eastAsia" w:ascii="宋体" w:hAnsi="宋体" w:eastAsia="宋体"/>
          <w:b/>
          <w:sz w:val="24"/>
          <w:szCs w:val="24"/>
          <w:lang w:eastAsia="zh-CN"/>
        </w:rPr>
        <w:t>废气处理装置</w:t>
      </w:r>
      <w:r>
        <w:rPr>
          <w:rFonts w:hint="eastAsia" w:ascii="宋体" w:hAnsi="宋体" w:eastAsia="宋体"/>
          <w:b/>
          <w:sz w:val="24"/>
          <w:szCs w:val="24"/>
        </w:rPr>
        <w:t>现场照片</w:t>
      </w:r>
      <w:bookmarkStart w:id="125" w:name="_Toc496979026"/>
    </w:p>
    <w:p>
      <w:pPr>
        <w:pStyle w:val="5"/>
      </w:pPr>
      <w:bookmarkStart w:id="126" w:name="_Toc11563"/>
      <w:bookmarkStart w:id="127" w:name="_Toc32032"/>
      <w:bookmarkStart w:id="128" w:name="_Toc12652"/>
      <w:bookmarkStart w:id="129" w:name="_Toc17226"/>
      <w:bookmarkStart w:id="130" w:name="_Toc497001463"/>
      <w:bookmarkStart w:id="131" w:name="_Toc8681"/>
      <w:r>
        <w:rPr>
          <w:rFonts w:hint="eastAsia"/>
          <w:lang w:val="en-US" w:eastAsia="zh-CN"/>
        </w:rPr>
        <w:t>4</w:t>
      </w:r>
      <w:r>
        <w:rPr>
          <w:rFonts w:hint="eastAsia"/>
        </w:rPr>
        <w:t>.</w:t>
      </w:r>
      <w:r>
        <w:rPr>
          <w:rFonts w:hint="eastAsia"/>
          <w:lang w:val="en-US" w:eastAsia="zh-CN"/>
        </w:rPr>
        <w:t>1</w:t>
      </w:r>
      <w:r>
        <w:rPr>
          <w:rFonts w:hint="eastAsia"/>
        </w:rPr>
        <w:t>.3</w:t>
      </w:r>
      <w:r>
        <w:t xml:space="preserve"> </w:t>
      </w:r>
      <w:r>
        <w:rPr>
          <w:rFonts w:hint="eastAsia"/>
        </w:rPr>
        <w:t>噪声</w:t>
      </w:r>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lang w:eastAsia="zh-CN"/>
        </w:rPr>
      </w:pPr>
      <w:bookmarkStart w:id="132" w:name="_Toc497001464"/>
      <w:bookmarkStart w:id="133" w:name="_Toc496979027"/>
      <w:r>
        <w:rPr>
          <w:rFonts w:hint="eastAsia" w:ascii="宋体" w:hAnsi="宋体" w:eastAsia="宋体" w:cs="宋体"/>
          <w:b w:val="0"/>
          <w:bCs/>
          <w:color w:val="auto"/>
          <w:sz w:val="24"/>
        </w:rPr>
        <w:t>项目运营后的噪声源主要是</w:t>
      </w:r>
      <w:r>
        <w:rPr>
          <w:rFonts w:hint="eastAsia" w:ascii="宋体" w:hAnsi="宋体" w:eastAsia="宋体" w:cs="宋体"/>
          <w:b w:val="0"/>
          <w:bCs/>
          <w:color w:val="auto"/>
          <w:sz w:val="24"/>
          <w:lang w:eastAsia="zh-CN"/>
        </w:rPr>
        <w:t>破碎机、铲车、</w:t>
      </w:r>
      <w:r>
        <w:rPr>
          <w:rFonts w:hint="eastAsia" w:ascii="宋体" w:hAnsi="宋体" w:eastAsia="宋体" w:cs="宋体"/>
          <w:b w:val="0"/>
          <w:bCs/>
          <w:color w:val="auto"/>
          <w:sz w:val="24"/>
        </w:rPr>
        <w:t>运输车辆等，噪声级在</w:t>
      </w:r>
      <w:r>
        <w:rPr>
          <w:rFonts w:hint="eastAsia" w:ascii="宋体" w:hAnsi="宋体" w:eastAsia="宋体" w:cs="宋体"/>
          <w:b w:val="0"/>
          <w:bCs/>
          <w:color w:val="auto"/>
          <w:sz w:val="24"/>
          <w:lang w:val="en-US" w:eastAsia="zh-CN"/>
        </w:rPr>
        <w:t>75-85</w:t>
      </w:r>
      <w:r>
        <w:rPr>
          <w:rFonts w:hint="eastAsia" w:ascii="宋体" w:hAnsi="宋体" w:eastAsia="宋体" w:cs="宋体"/>
          <w:b w:val="0"/>
          <w:bCs/>
          <w:color w:val="auto"/>
          <w:sz w:val="24"/>
        </w:rPr>
        <w:t>dB(A)之间。在设备选型时尽量选择噪声低的设备；在生产运转时必须定期对其进行检查，保证设备正常运转；修筑平滑路面，减轻车辆在启动及行驶过程发动机轰鸣噪声。在采取上述措施后，再加上距离衰减，预计厂界噪声值昼间﹤60dB(A)</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夜间﹤50dB (A)，</w:t>
      </w:r>
      <w:r>
        <w:rPr>
          <w:rFonts w:hint="eastAsia" w:ascii="宋体" w:hAnsi="宋体" w:eastAsia="宋体" w:cs="宋体"/>
          <w:color w:val="auto"/>
          <w:sz w:val="24"/>
          <w:szCs w:val="24"/>
          <w:lang w:eastAsia="zh-CN"/>
        </w:rPr>
        <w:t>西厂界符合《工业企业厂界环境噪声排放标准》（GB12348-2008）</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类功能区标准：昼间≤</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lang w:eastAsia="zh-CN"/>
        </w:rPr>
        <w:t>dB(A)，夜间≤5</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dB(A)，其它厂界符合《工业企业厂界环境噪声排放标准》（GB12348-2008）</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类标准：昼间≤6</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dB(A)，夜间≤5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dB(A)</w:t>
      </w:r>
      <w:r>
        <w:rPr>
          <w:rFonts w:hint="eastAsia" w:ascii="宋体" w:hAnsi="宋体" w:eastAsia="宋体" w:cs="宋体"/>
          <w:b w:val="0"/>
          <w:bCs/>
          <w:color w:val="auto"/>
          <w:sz w:val="24"/>
        </w:rPr>
        <w:t>，对周围的声环境影响较小</w:t>
      </w:r>
      <w:r>
        <w:rPr>
          <w:rFonts w:hint="eastAsia" w:ascii="宋体" w:hAnsi="宋体" w:eastAsia="宋体" w:cs="宋体"/>
          <w:b w:val="0"/>
          <w:bCs/>
          <w:color w:val="auto"/>
          <w:sz w:val="24"/>
          <w:lang w:eastAsia="zh-CN"/>
        </w:rPr>
        <w:t>。</w:t>
      </w:r>
    </w:p>
    <w:p>
      <w:pPr>
        <w:pStyle w:val="5"/>
        <w:rPr>
          <w:rFonts w:ascii="宋体" w:hAnsi="宋体" w:eastAsia="宋体"/>
          <w:spacing w:val="0"/>
          <w:sz w:val="24"/>
          <w:szCs w:val="24"/>
        </w:rPr>
      </w:pPr>
      <w:bookmarkStart w:id="134" w:name="_Toc453"/>
      <w:bookmarkStart w:id="135" w:name="_Toc26131"/>
      <w:bookmarkStart w:id="136" w:name="_Toc5233"/>
      <w:bookmarkStart w:id="137" w:name="_Toc14668"/>
      <w:bookmarkStart w:id="138" w:name="_Toc17765"/>
      <w:r>
        <w:rPr>
          <w:rFonts w:hint="eastAsia"/>
          <w:lang w:val="en-US" w:eastAsia="zh-CN"/>
        </w:rPr>
        <w:t>4</w:t>
      </w:r>
      <w:r>
        <w:rPr>
          <w:rFonts w:hint="eastAsia"/>
        </w:rPr>
        <w:t>.</w:t>
      </w:r>
      <w:r>
        <w:rPr>
          <w:rFonts w:hint="eastAsia"/>
          <w:lang w:val="en-US" w:eastAsia="zh-CN"/>
        </w:rPr>
        <w:t>1</w:t>
      </w:r>
      <w:r>
        <w:rPr>
          <w:rFonts w:hint="eastAsia"/>
        </w:rPr>
        <w:t>.4</w:t>
      </w:r>
      <w:r>
        <w:t xml:space="preserve"> </w:t>
      </w:r>
      <w:r>
        <w:rPr>
          <w:rFonts w:hint="eastAsia"/>
        </w:rPr>
        <w:t>固体废物</w:t>
      </w:r>
      <w:bookmarkEnd w:id="132"/>
      <w:bookmarkEnd w:id="134"/>
      <w:bookmarkEnd w:id="135"/>
      <w:bookmarkEnd w:id="136"/>
      <w:bookmarkEnd w:id="137"/>
      <w:bookmarkEnd w:id="138"/>
    </w:p>
    <w:bookmarkEnd w:id="133"/>
    <w:p>
      <w:pPr>
        <w:pStyle w:val="56"/>
        <w:keepNext w:val="0"/>
        <w:keepLines w:val="0"/>
        <w:pageBreakBefore w:val="0"/>
        <w:widowControl w:val="0"/>
        <w:kinsoku/>
        <w:wordWrap/>
        <w:overflowPunct/>
        <w:topLinePunct w:val="0"/>
        <w:autoSpaceDE/>
        <w:autoSpaceDN/>
        <w:bidi w:val="0"/>
        <w:adjustRightInd w:val="0"/>
        <w:snapToGrid w:val="0"/>
        <w:spacing w:line="480" w:lineRule="atLeast"/>
        <w:ind w:firstLine="480" w:firstLineChars="200"/>
        <w:jc w:val="both"/>
        <w:textAlignment w:val="auto"/>
        <w:outlineLvl w:val="9"/>
        <w:rPr>
          <w:rFonts w:ascii="宋体" w:hAnsi="宋体" w:eastAsia="宋体"/>
          <w:spacing w:val="0"/>
          <w:sz w:val="24"/>
          <w:szCs w:val="24"/>
        </w:rPr>
      </w:pPr>
      <w:r>
        <w:rPr>
          <w:rFonts w:hint="eastAsia" w:ascii="宋体" w:hAnsi="宋体" w:eastAsia="宋体"/>
          <w:spacing w:val="0"/>
          <w:sz w:val="24"/>
          <w:szCs w:val="24"/>
          <w:lang w:eastAsia="zh-CN"/>
        </w:rPr>
        <w:t>本项目运营过程中产生的固体废物主要是职工生活垃圾以及煤粉尘。项目煤粉尘产生量</w:t>
      </w:r>
      <w:r>
        <w:rPr>
          <w:rFonts w:hint="eastAsia" w:ascii="宋体" w:hAnsi="宋体" w:eastAsia="宋体"/>
          <w:spacing w:val="0"/>
          <w:sz w:val="24"/>
          <w:szCs w:val="24"/>
          <w:lang w:val="en-US" w:eastAsia="zh-CN"/>
        </w:rPr>
        <w:t>51.32t/a，</w:t>
      </w:r>
      <w:r>
        <w:rPr>
          <w:rFonts w:hint="eastAsia" w:ascii="宋体" w:hAnsi="宋体" w:eastAsia="宋体"/>
          <w:spacing w:val="0"/>
          <w:sz w:val="24"/>
          <w:szCs w:val="24"/>
          <w:lang w:eastAsia="zh-CN"/>
        </w:rPr>
        <w:t>收集后返回配煤系统，回用于生产。</w:t>
      </w:r>
      <w:r>
        <w:rPr>
          <w:rFonts w:hint="eastAsia" w:ascii="宋体" w:hAnsi="宋体" w:eastAsia="宋体"/>
          <w:spacing w:val="0"/>
          <w:sz w:val="24"/>
          <w:szCs w:val="24"/>
        </w:rPr>
        <w:t>项目</w:t>
      </w:r>
      <w:r>
        <w:rPr>
          <w:rFonts w:hint="eastAsia" w:ascii="宋体" w:hAnsi="宋体" w:eastAsia="宋体"/>
          <w:spacing w:val="0"/>
          <w:sz w:val="24"/>
          <w:szCs w:val="24"/>
          <w:lang w:eastAsia="zh-CN"/>
        </w:rPr>
        <w:t>共有</w:t>
      </w:r>
      <w:r>
        <w:rPr>
          <w:rFonts w:hint="eastAsia" w:ascii="宋体" w:hAnsi="宋体" w:eastAsia="宋体"/>
          <w:spacing w:val="0"/>
          <w:sz w:val="24"/>
          <w:szCs w:val="24"/>
        </w:rPr>
        <w:t>员工</w:t>
      </w:r>
      <w:r>
        <w:rPr>
          <w:rFonts w:hint="eastAsia" w:ascii="宋体" w:hAnsi="宋体" w:eastAsia="宋体"/>
          <w:spacing w:val="0"/>
          <w:sz w:val="24"/>
          <w:szCs w:val="24"/>
          <w:lang w:val="en-US" w:eastAsia="zh-CN"/>
        </w:rPr>
        <w:t>20人</w:t>
      </w:r>
      <w:r>
        <w:rPr>
          <w:rFonts w:hint="eastAsia" w:ascii="宋体" w:hAnsi="宋体" w:eastAsia="宋体"/>
          <w:spacing w:val="0"/>
          <w:sz w:val="24"/>
          <w:szCs w:val="24"/>
        </w:rPr>
        <w:t>，</w:t>
      </w:r>
      <w:r>
        <w:rPr>
          <w:rFonts w:ascii="宋体" w:hAnsi="宋体" w:eastAsia="宋体"/>
          <w:spacing w:val="0"/>
          <w:sz w:val="24"/>
          <w:szCs w:val="24"/>
        </w:rPr>
        <w:t>生活垃圾产生量以</w:t>
      </w:r>
      <w:r>
        <w:rPr>
          <w:rFonts w:hint="eastAsia" w:ascii="宋体" w:hAnsi="宋体" w:eastAsia="宋体"/>
          <w:spacing w:val="0"/>
          <w:sz w:val="24"/>
          <w:szCs w:val="24"/>
          <w:lang w:val="en-US" w:eastAsia="zh-CN"/>
        </w:rPr>
        <w:t>0.5</w:t>
      </w:r>
      <w:r>
        <w:rPr>
          <w:rFonts w:ascii="宋体" w:hAnsi="宋体" w:eastAsia="宋体"/>
          <w:spacing w:val="0"/>
          <w:sz w:val="24"/>
          <w:szCs w:val="24"/>
        </w:rPr>
        <w:t>kg/人·d计算，约为</w:t>
      </w:r>
      <w:r>
        <w:rPr>
          <w:rFonts w:hint="eastAsia" w:ascii="宋体" w:hAnsi="宋体" w:eastAsia="宋体"/>
          <w:spacing w:val="0"/>
          <w:sz w:val="24"/>
          <w:szCs w:val="24"/>
          <w:lang w:val="en-US" w:eastAsia="zh-CN"/>
        </w:rPr>
        <w:t>3</w:t>
      </w:r>
      <w:r>
        <w:rPr>
          <w:rFonts w:ascii="宋体" w:hAnsi="宋体" w:eastAsia="宋体"/>
          <w:spacing w:val="0"/>
          <w:sz w:val="24"/>
          <w:szCs w:val="24"/>
        </w:rPr>
        <w:t>t/a</w:t>
      </w:r>
      <w:r>
        <w:rPr>
          <w:rFonts w:hint="eastAsia" w:ascii="宋体" w:hAnsi="宋体" w:eastAsia="宋体"/>
          <w:spacing w:val="0"/>
          <w:sz w:val="24"/>
          <w:szCs w:val="24"/>
          <w:lang w:eastAsia="zh-CN"/>
        </w:rPr>
        <w:t>，</w:t>
      </w:r>
      <w:r>
        <w:rPr>
          <w:rFonts w:hint="eastAsia" w:ascii="宋体" w:hAnsi="宋体" w:eastAsia="宋体"/>
          <w:spacing w:val="0"/>
          <w:sz w:val="24"/>
          <w:szCs w:val="24"/>
        </w:rPr>
        <w:t>生活垃圾</w:t>
      </w:r>
      <w:r>
        <w:rPr>
          <w:rFonts w:hint="eastAsia" w:ascii="宋体" w:hAnsi="宋体" w:eastAsia="宋体"/>
          <w:spacing w:val="0"/>
          <w:sz w:val="24"/>
          <w:szCs w:val="24"/>
          <w:lang w:eastAsia="zh-CN"/>
        </w:rPr>
        <w:t>在运营过程中进行分类收集，送至生活垃圾填埋场处理</w:t>
      </w:r>
      <w:r>
        <w:rPr>
          <w:rFonts w:ascii="宋体" w:hAnsi="宋体" w:eastAsia="宋体"/>
          <w:spacing w:val="0"/>
          <w:sz w:val="24"/>
          <w:szCs w:val="24"/>
        </w:rPr>
        <w:t>，不会对建设项目周围环境产生影响。</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39" w:name="_Toc21886"/>
      <w:bookmarkStart w:id="140" w:name="_Toc23002"/>
      <w:bookmarkStart w:id="141" w:name="_Toc11698"/>
      <w:bookmarkStart w:id="142" w:name="_Toc8"/>
      <w:bookmarkStart w:id="143" w:name="_Toc16522"/>
      <w:r>
        <w:rPr>
          <w:rFonts w:hint="eastAsia" w:ascii="宋体" w:hAnsi="宋体" w:eastAsia="宋体" w:cstheme="minorBidi"/>
          <w:b/>
          <w:kern w:val="2"/>
          <w:sz w:val="28"/>
          <w:szCs w:val="30"/>
          <w:lang w:val="en-US" w:eastAsia="zh-CN" w:bidi="ar-SA"/>
        </w:rPr>
        <w:t>4.2 环境保护设施投资及“三同时”落实情况</w:t>
      </w:r>
      <w:bookmarkEnd w:id="139"/>
      <w:bookmarkEnd w:id="140"/>
      <w:bookmarkEnd w:id="141"/>
      <w:bookmarkEnd w:id="142"/>
      <w:bookmarkEnd w:id="143"/>
    </w:p>
    <w:p>
      <w:pPr>
        <w:pStyle w:val="5"/>
        <w:rPr>
          <w:rFonts w:hint="eastAsia"/>
          <w:lang w:val="en-US" w:eastAsia="zh-CN"/>
        </w:rPr>
      </w:pPr>
      <w:bookmarkStart w:id="144" w:name="_Toc31134"/>
      <w:bookmarkStart w:id="145" w:name="_Toc11395"/>
      <w:bookmarkStart w:id="146" w:name="_Toc31081"/>
      <w:bookmarkStart w:id="147" w:name="_Toc18732"/>
      <w:bookmarkStart w:id="148" w:name="_Toc31550"/>
      <w:r>
        <w:rPr>
          <w:rFonts w:hint="eastAsia"/>
          <w:lang w:val="en-US" w:eastAsia="zh-CN"/>
        </w:rPr>
        <w:t>4.2.1环境保护设施投资</w:t>
      </w:r>
      <w:bookmarkEnd w:id="144"/>
      <w:bookmarkEnd w:id="145"/>
      <w:bookmarkEnd w:id="146"/>
      <w:bookmarkEnd w:id="147"/>
      <w:bookmarkEnd w:id="148"/>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本项目投资总概算为</w:t>
      </w:r>
      <w:r>
        <w:rPr>
          <w:rFonts w:hint="eastAsia" w:ascii="宋体" w:hAnsi="宋体" w:eastAsia="宋体"/>
          <w:color w:val="000000" w:themeColor="text1"/>
          <w:sz w:val="24"/>
          <w:szCs w:val="24"/>
          <w:lang w:val="en-US" w:eastAsia="zh-CN"/>
          <w14:textFill>
            <w14:solidFill>
              <w14:schemeClr w14:val="tx1"/>
            </w14:solidFill>
          </w14:textFill>
        </w:rPr>
        <w:t>12</w:t>
      </w:r>
      <w:r>
        <w:rPr>
          <w:rFonts w:hint="eastAsia" w:ascii="宋体" w:hAnsi="宋体" w:eastAsia="宋体"/>
          <w:color w:val="000000" w:themeColor="text1"/>
          <w:sz w:val="24"/>
          <w:szCs w:val="24"/>
          <w:lang w:eastAsia="zh-CN"/>
          <w14:textFill>
            <w14:solidFill>
              <w14:schemeClr w14:val="tx1"/>
            </w14:solidFill>
          </w14:textFill>
        </w:rPr>
        <w:t>00</w:t>
      </w:r>
      <w:r>
        <w:rPr>
          <w:rFonts w:hint="eastAsia" w:ascii="宋体" w:hAnsi="宋体" w:eastAsia="宋体"/>
          <w:color w:val="000000" w:themeColor="text1"/>
          <w:sz w:val="24"/>
          <w:szCs w:val="24"/>
          <w14:textFill>
            <w14:solidFill>
              <w14:schemeClr w14:val="tx1"/>
            </w14:solidFill>
          </w14:textFill>
        </w:rPr>
        <w:t>万元，其中环境保护投资总概算</w:t>
      </w:r>
      <w:r>
        <w:rPr>
          <w:rFonts w:hint="eastAsia" w:ascii="宋体" w:hAnsi="宋体" w:eastAsia="宋体"/>
          <w:color w:val="000000" w:themeColor="text1"/>
          <w:sz w:val="24"/>
          <w:szCs w:val="24"/>
          <w:lang w:val="en-US" w:eastAsia="zh-CN"/>
          <w14:textFill>
            <w14:solidFill>
              <w14:schemeClr w14:val="tx1"/>
            </w14:solidFill>
          </w14:textFill>
        </w:rPr>
        <w:t>36</w:t>
      </w:r>
      <w:r>
        <w:rPr>
          <w:rFonts w:hint="eastAsia" w:ascii="宋体" w:hAnsi="宋体" w:eastAsia="宋体"/>
          <w:color w:val="000000" w:themeColor="text1"/>
          <w:sz w:val="24"/>
          <w:szCs w:val="24"/>
          <w14:textFill>
            <w14:solidFill>
              <w14:schemeClr w14:val="tx1"/>
            </w14:solidFill>
          </w14:textFill>
        </w:rPr>
        <w:t>万元，占投资总概算的</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%；实际总投资</w:t>
      </w:r>
      <w:r>
        <w:rPr>
          <w:rFonts w:hint="eastAsia" w:ascii="宋体" w:hAnsi="宋体" w:eastAsia="宋体"/>
          <w:color w:val="000000" w:themeColor="text1"/>
          <w:sz w:val="24"/>
          <w:szCs w:val="24"/>
          <w:lang w:val="en-US" w:eastAsia="zh-CN"/>
          <w14:textFill>
            <w14:solidFill>
              <w14:schemeClr w14:val="tx1"/>
            </w14:solidFill>
          </w14:textFill>
        </w:rPr>
        <w:t>12</w:t>
      </w:r>
      <w:r>
        <w:rPr>
          <w:rFonts w:hint="eastAsia" w:ascii="宋体" w:hAnsi="宋体" w:eastAsia="宋体"/>
          <w:color w:val="000000" w:themeColor="text1"/>
          <w:sz w:val="24"/>
          <w:szCs w:val="24"/>
          <w:lang w:eastAsia="zh-CN"/>
          <w14:textFill>
            <w14:solidFill>
              <w14:schemeClr w14:val="tx1"/>
            </w14:solidFill>
          </w14:textFill>
        </w:rPr>
        <w:t>00</w:t>
      </w:r>
      <w:r>
        <w:rPr>
          <w:rFonts w:hint="eastAsia" w:ascii="宋体" w:hAnsi="宋体" w:eastAsia="宋体"/>
          <w:color w:val="000000" w:themeColor="text1"/>
          <w:sz w:val="24"/>
          <w:szCs w:val="24"/>
          <w14:textFill>
            <w14:solidFill>
              <w14:schemeClr w14:val="tx1"/>
            </w14:solidFill>
          </w14:textFill>
        </w:rPr>
        <w:t>万元，其中环境保护投资</w:t>
      </w:r>
      <w:r>
        <w:rPr>
          <w:rFonts w:hint="eastAsia" w:ascii="宋体" w:hAnsi="宋体" w:eastAsia="宋体"/>
          <w:color w:val="000000" w:themeColor="text1"/>
          <w:sz w:val="24"/>
          <w:szCs w:val="24"/>
          <w:lang w:val="en-US" w:eastAsia="zh-CN"/>
          <w14:textFill>
            <w14:solidFill>
              <w14:schemeClr w14:val="tx1"/>
            </w14:solidFill>
          </w14:textFill>
        </w:rPr>
        <w:t>42</w:t>
      </w:r>
      <w:r>
        <w:rPr>
          <w:rFonts w:hint="eastAsia" w:ascii="宋体" w:hAnsi="宋体" w:eastAsia="宋体"/>
          <w:color w:val="000000" w:themeColor="text1"/>
          <w:sz w:val="24"/>
          <w:szCs w:val="24"/>
          <w14:textFill>
            <w14:solidFill>
              <w14:schemeClr w14:val="tx1"/>
            </w14:solidFill>
          </w14:textFill>
        </w:rPr>
        <w:t>万元，占实际总投资</w:t>
      </w:r>
      <w:r>
        <w:rPr>
          <w:rFonts w:hint="eastAsia" w:ascii="宋体" w:hAnsi="宋体" w:eastAsia="宋体"/>
          <w:color w:val="000000" w:themeColor="text1"/>
          <w:sz w:val="24"/>
          <w:szCs w:val="24"/>
          <w:lang w:val="en-US" w:eastAsia="zh-CN"/>
          <w14:textFill>
            <w14:solidFill>
              <w14:schemeClr w14:val="tx1"/>
            </w14:solidFill>
          </w14:textFill>
        </w:rPr>
        <w:t>3.5</w:t>
      </w:r>
      <w:r>
        <w:rPr>
          <w:rFonts w:hint="eastAsia" w:ascii="宋体" w:hAnsi="宋体" w:eastAsia="宋体"/>
          <w:color w:val="000000" w:themeColor="text1"/>
          <w:sz w:val="24"/>
          <w:szCs w:val="24"/>
          <w14:textFill>
            <w14:solidFill>
              <w14:schemeClr w14:val="tx1"/>
            </w14:solidFill>
          </w14:textFill>
        </w:rPr>
        <w:t>%。</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实际环境保护投资见下表</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所示：</w:t>
      </w:r>
    </w:p>
    <w:p>
      <w:pPr>
        <w:spacing w:line="480" w:lineRule="atLeast"/>
        <w:ind w:firstLine="482" w:firstLineChars="200"/>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w:t>
      </w:r>
      <w:r>
        <w:rPr>
          <w:rFonts w:hint="eastAsia" w:ascii="宋体" w:hAnsi="宋体" w:eastAsia="宋体"/>
          <w:b/>
          <w:color w:val="000000" w:themeColor="text1"/>
          <w:sz w:val="24"/>
          <w:szCs w:val="24"/>
          <w:lang w:val="en-US" w:eastAsia="zh-CN"/>
          <w14:textFill>
            <w14:solidFill>
              <w14:schemeClr w14:val="tx1"/>
            </w14:solidFill>
          </w14:textFill>
        </w:rPr>
        <w:t>4</w:t>
      </w:r>
      <w:r>
        <w:rPr>
          <w:rFonts w:hint="eastAsia"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lang w:val="en-US" w:eastAsia="zh-CN"/>
          <w14:textFill>
            <w14:solidFill>
              <w14:schemeClr w14:val="tx1"/>
            </w14:solidFill>
          </w14:textFill>
        </w:rPr>
        <w:t>1</w:t>
      </w:r>
      <w:r>
        <w:rPr>
          <w:rFonts w:hint="eastAsia" w:ascii="宋体" w:hAnsi="宋体" w:eastAsia="宋体"/>
          <w:b/>
          <w:color w:val="000000" w:themeColor="text1"/>
          <w:sz w:val="24"/>
          <w:szCs w:val="24"/>
          <w14:textFill>
            <w14:solidFill>
              <w14:schemeClr w14:val="tx1"/>
            </w14:solidFill>
          </w14:textFill>
        </w:rPr>
        <w:t xml:space="preserve"> </w:t>
      </w:r>
      <w:r>
        <w:rPr>
          <w:rFonts w:hint="eastAsia" w:ascii="宋体" w:hAnsi="宋体" w:eastAsia="宋体"/>
          <w:b/>
          <w:color w:val="000000" w:themeColor="text1"/>
          <w:sz w:val="24"/>
          <w:szCs w:val="24"/>
          <w:lang w:val="en-US" w:eastAsia="zh-CN"/>
          <w14:textFill>
            <w14:solidFill>
              <w14:schemeClr w14:val="tx1"/>
            </w14:solidFill>
          </w14:textFill>
        </w:rPr>
        <w:t xml:space="preserve"> </w:t>
      </w:r>
      <w:r>
        <w:rPr>
          <w:rFonts w:hint="eastAsia" w:ascii="宋体" w:hAnsi="宋体" w:eastAsia="宋体"/>
          <w:b/>
          <w:color w:val="000000" w:themeColor="text1"/>
          <w:sz w:val="24"/>
          <w:szCs w:val="24"/>
          <w14:textFill>
            <w14:solidFill>
              <w14:schemeClr w14:val="tx1"/>
            </w14:solidFill>
          </w14:textFill>
        </w:rPr>
        <w:t>实际环保投资情况说明</w:t>
      </w:r>
    </w:p>
    <w:tbl>
      <w:tblPr>
        <w:tblStyle w:val="30"/>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5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环保设施</w:t>
            </w:r>
          </w:p>
        </w:tc>
        <w:tc>
          <w:tcPr>
            <w:tcW w:w="5615" w:type="dxa"/>
            <w:tcBorders>
              <w:tl2br w:val="nil"/>
              <w:tr2bl w:val="nil"/>
            </w:tcBorders>
            <w:vAlign w:val="center"/>
          </w:tcPr>
          <w:p>
            <w:pPr>
              <w:spacing w:line="300" w:lineRule="atLeast"/>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投资金额（万元）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废水治理</w:t>
            </w:r>
          </w:p>
        </w:tc>
        <w:tc>
          <w:tcPr>
            <w:tcW w:w="5615"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噪声治理</w:t>
            </w:r>
          </w:p>
        </w:tc>
        <w:tc>
          <w:tcPr>
            <w:tcW w:w="5615"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废气治理</w:t>
            </w:r>
          </w:p>
        </w:tc>
        <w:tc>
          <w:tcPr>
            <w:tcW w:w="5615"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固废治理</w:t>
            </w:r>
          </w:p>
        </w:tc>
        <w:tc>
          <w:tcPr>
            <w:tcW w:w="5615"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绿化、生态</w:t>
            </w:r>
          </w:p>
        </w:tc>
        <w:tc>
          <w:tcPr>
            <w:tcW w:w="5615" w:type="dxa"/>
            <w:tcBorders>
              <w:tl2br w:val="nil"/>
              <w:tr2bl w:val="nil"/>
            </w:tcBorders>
            <w:vAlign w:val="center"/>
          </w:tcPr>
          <w:p>
            <w:pPr>
              <w:spacing w:line="30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07" w:type="dxa"/>
            <w:tcBorders>
              <w:tl2br w:val="nil"/>
              <w:tr2bl w:val="nil"/>
            </w:tcBorders>
            <w:vAlign w:val="center"/>
          </w:tcPr>
          <w:p>
            <w:pPr>
              <w:spacing w:line="300" w:lineRule="atLeast"/>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合计</w:t>
            </w:r>
          </w:p>
        </w:tc>
        <w:tc>
          <w:tcPr>
            <w:tcW w:w="5615" w:type="dxa"/>
            <w:tcBorders>
              <w:tl2br w:val="nil"/>
              <w:tr2bl w:val="nil"/>
            </w:tcBorders>
            <w:vAlign w:val="center"/>
          </w:tcPr>
          <w:p>
            <w:pPr>
              <w:spacing w:line="300" w:lineRule="atLeas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42</w:t>
            </w:r>
          </w:p>
        </w:tc>
      </w:tr>
    </w:tbl>
    <w:p>
      <w:pPr>
        <w:pStyle w:val="5"/>
        <w:rPr>
          <w:rFonts w:hint="eastAsia"/>
          <w:lang w:val="en-US" w:eastAsia="zh-CN"/>
        </w:rPr>
      </w:pPr>
      <w:bookmarkStart w:id="149" w:name="_Toc21531"/>
      <w:bookmarkStart w:id="150" w:name="_Toc14584"/>
      <w:bookmarkStart w:id="151" w:name="_Toc13666"/>
      <w:bookmarkStart w:id="152" w:name="_Toc3814"/>
      <w:bookmarkStart w:id="153" w:name="_Toc4808"/>
      <w:r>
        <w:rPr>
          <w:rFonts w:hint="eastAsia"/>
          <w:lang w:val="en-US" w:eastAsia="zh-CN"/>
        </w:rPr>
        <w:t>4.2.2环境保护“三同时”落实情况</w:t>
      </w:r>
      <w:bookmarkEnd w:id="149"/>
      <w:bookmarkEnd w:id="150"/>
      <w:bookmarkEnd w:id="151"/>
      <w:bookmarkEnd w:id="152"/>
      <w:bookmarkEnd w:id="153"/>
    </w:p>
    <w:p>
      <w:pPr>
        <w:widowControl/>
        <w:spacing w:before="156" w:beforeLines="50" w:after="156" w:afterLines="50"/>
        <w:ind w:firstLine="141" w:firstLineChars="59"/>
        <w:rPr>
          <w:rFonts w:hint="eastAsia" w:ascii="宋体" w:hAnsi="宋体" w:eastAsia="宋体" w:cs="Times New Roman"/>
          <w:sz w:val="24"/>
          <w:szCs w:val="24"/>
        </w:rPr>
      </w:pPr>
      <w:r>
        <w:rPr>
          <w:rFonts w:hint="eastAsia" w:ascii="宋体" w:hAnsi="宋体" w:eastAsia="宋体" w:cs="Times New Roman"/>
          <w:sz w:val="24"/>
          <w:szCs w:val="24"/>
        </w:rPr>
        <w:t xml:space="preserve">    本项目环评及批复阶段要求建设内容“三同时”情况落实见表</w:t>
      </w:r>
      <w:r>
        <w:rPr>
          <w:rFonts w:hint="eastAsia" w:ascii="宋体" w:hAnsi="宋体" w:eastAsia="宋体" w:cs="Times New Roman"/>
          <w:sz w:val="24"/>
          <w:szCs w:val="24"/>
          <w:lang w:val="en-US" w:eastAsia="zh-CN"/>
        </w:rPr>
        <w:t>4-2</w:t>
      </w:r>
      <w:r>
        <w:rPr>
          <w:rFonts w:hint="eastAsia" w:ascii="宋体" w:hAnsi="宋体" w:eastAsia="宋体" w:cs="Times New Roman"/>
          <w:sz w:val="24"/>
          <w:szCs w:val="24"/>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140" w:firstLineChars="58"/>
        <w:jc w:val="center"/>
        <w:textAlignment w:val="auto"/>
        <w:outlineLvl w:val="9"/>
        <w:rPr>
          <w:rFonts w:hint="eastAsia" w:ascii="宋体" w:hAnsi="宋体" w:eastAsia="宋体" w:cs="Times New Roman"/>
          <w:b/>
          <w:sz w:val="24"/>
          <w:szCs w:val="24"/>
        </w:rPr>
      </w:pPr>
      <w:r>
        <w:rPr>
          <w:rFonts w:hint="eastAsia" w:ascii="宋体" w:hAnsi="宋体" w:eastAsia="宋体" w:cs="Times New Roman"/>
          <w:b/>
          <w:sz w:val="24"/>
          <w:szCs w:val="24"/>
        </w:rPr>
        <w:t>表</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w:t>
      </w:r>
      <w:r>
        <w:rPr>
          <w:rFonts w:hint="eastAsia" w:ascii="宋体" w:hAnsi="宋体" w:eastAsia="宋体" w:cs="Times New Roman"/>
          <w:b/>
          <w:sz w:val="24"/>
          <w:szCs w:val="24"/>
          <w:lang w:val="en-US" w:eastAsia="zh-CN"/>
        </w:rPr>
        <w:t>2</w:t>
      </w:r>
      <w:r>
        <w:rPr>
          <w:rFonts w:hint="eastAsia" w:ascii="宋体" w:hAnsi="宋体" w:eastAsia="宋体" w:cs="Times New Roman"/>
          <w:b/>
          <w:sz w:val="24"/>
          <w:szCs w:val="24"/>
        </w:rPr>
        <w:t xml:space="preserve">  </w:t>
      </w:r>
      <w:bookmarkStart w:id="154" w:name="_Hlk496992852"/>
      <w:r>
        <w:rPr>
          <w:rFonts w:hint="eastAsia" w:ascii="宋体" w:hAnsi="宋体" w:eastAsia="宋体" w:cs="Times New Roman"/>
          <w:b/>
          <w:sz w:val="24"/>
          <w:szCs w:val="24"/>
        </w:rPr>
        <w:t>环境保护“三同时”落实情况</w:t>
      </w:r>
      <w:bookmarkEnd w:id="154"/>
    </w:p>
    <w:tbl>
      <w:tblPr>
        <w:tblStyle w:val="29"/>
        <w:tblW w:w="85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72"/>
        <w:gridCol w:w="1732"/>
        <w:gridCol w:w="1"/>
        <w:gridCol w:w="1770"/>
        <w:gridCol w:w="2112"/>
        <w:gridCol w:w="1828"/>
        <w:gridCol w:w="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55" w:hRule="atLeast"/>
          <w:jc w:val="center"/>
        </w:trPr>
        <w:tc>
          <w:tcPr>
            <w:tcW w:w="405" w:type="dxa"/>
            <w:tcBorders>
              <w:tl2br w:val="nil"/>
              <w:tr2bl w:val="nil"/>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672" w:type="dxa"/>
            <w:tcBorders>
              <w:tl2br w:val="nil"/>
              <w:tr2bl w:val="nil"/>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污染源</w:t>
            </w:r>
          </w:p>
        </w:tc>
        <w:tc>
          <w:tcPr>
            <w:tcW w:w="1732" w:type="dxa"/>
            <w:tcBorders>
              <w:tl2br w:val="nil"/>
              <w:tr2bl w:val="nil"/>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治理措施</w:t>
            </w:r>
          </w:p>
        </w:tc>
        <w:tc>
          <w:tcPr>
            <w:tcW w:w="1771" w:type="dxa"/>
            <w:gridSpan w:val="2"/>
            <w:tcBorders>
              <w:tl2br w:val="nil"/>
              <w:tr2bl w:val="nil"/>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数量</w:t>
            </w:r>
          </w:p>
        </w:tc>
        <w:tc>
          <w:tcPr>
            <w:tcW w:w="2112" w:type="dxa"/>
            <w:tcBorders>
              <w:tl2br w:val="nil"/>
              <w:tr2bl w:val="nil"/>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验收标准</w:t>
            </w:r>
          </w:p>
        </w:tc>
        <w:tc>
          <w:tcPr>
            <w:tcW w:w="1828" w:type="dxa"/>
            <w:tcBorders>
              <w:tl2br w:val="nil"/>
              <w:tr2bl w:val="nil"/>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落实情况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23" w:hRule="atLeast"/>
          <w:jc w:val="center"/>
        </w:trPr>
        <w:tc>
          <w:tcPr>
            <w:tcW w:w="405" w:type="dxa"/>
            <w:vMerge w:val="restart"/>
            <w:tcBorders>
              <w:tl2br w:val="nil"/>
              <w:tr2bl w:val="nil"/>
            </w:tcBorders>
            <w:vAlign w:val="center"/>
          </w:tcPr>
          <w:p>
            <w:pPr>
              <w:adjustRightIn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废气</w:t>
            </w:r>
          </w:p>
        </w:tc>
        <w:tc>
          <w:tcPr>
            <w:tcW w:w="672" w:type="dxa"/>
            <w:vMerge w:val="restart"/>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车间堆存、装卸粉尘</w:t>
            </w:r>
          </w:p>
        </w:tc>
        <w:tc>
          <w:tcPr>
            <w:tcW w:w="1732" w:type="dxa"/>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采用除尘雾炮机抑尘</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共</w:t>
            </w:r>
            <w:r>
              <w:rPr>
                <w:rFonts w:hint="eastAsia" w:ascii="宋体" w:hAnsi="宋体" w:eastAsia="宋体" w:cs="宋体"/>
                <w:color w:val="auto"/>
                <w:sz w:val="21"/>
                <w:szCs w:val="21"/>
                <w:lang w:val="en-US" w:eastAsia="zh-CN"/>
              </w:rPr>
              <w:t>2个</w:t>
            </w:r>
            <w:r>
              <w:rPr>
                <w:rFonts w:hint="eastAsia" w:ascii="宋体" w:hAnsi="宋体" w:eastAsia="宋体" w:cs="宋体"/>
                <w:color w:val="auto"/>
                <w:sz w:val="21"/>
                <w:szCs w:val="21"/>
                <w:lang w:eastAsia="zh-CN"/>
              </w:rPr>
              <w:t>雾炮机</w:t>
            </w:r>
          </w:p>
        </w:tc>
        <w:tc>
          <w:tcPr>
            <w:tcW w:w="2112" w:type="dxa"/>
            <w:vMerge w:val="restart"/>
            <w:tcBorders>
              <w:tl2br w:val="nil"/>
              <w:tr2bl w:val="nil"/>
            </w:tcBorders>
            <w:vAlign w:val="center"/>
          </w:tcPr>
          <w:p>
            <w:pPr>
              <w:adjustRightIn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auto"/>
                <w:sz w:val="21"/>
                <w:szCs w:val="21"/>
                <w:lang w:eastAsia="zh-CN"/>
              </w:rPr>
              <w:t>《煤炭工业污染物排放标准》（</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eastAsia="zh-CN"/>
              </w:rPr>
              <w:t>B20426-2006）表5煤炭工业无组织排放限值</w:t>
            </w:r>
          </w:p>
        </w:tc>
        <w:tc>
          <w:tcPr>
            <w:tcW w:w="1828" w:type="dxa"/>
            <w:tcBorders>
              <w:tl2br w:val="nil"/>
              <w:tr2bl w:val="nil"/>
            </w:tcBorders>
            <w:vAlign w:val="center"/>
          </w:tcPr>
          <w:p>
            <w:pPr>
              <w:adjustRightInd/>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23" w:hRule="atLeast"/>
          <w:jc w:val="center"/>
        </w:trPr>
        <w:tc>
          <w:tcPr>
            <w:tcW w:w="405" w:type="dxa"/>
            <w:vMerge w:val="continue"/>
            <w:tcBorders>
              <w:tl2br w:val="nil"/>
              <w:tr2bl w:val="nil"/>
            </w:tcBorders>
            <w:vAlign w:val="center"/>
          </w:tcPr>
          <w:p>
            <w:pPr>
              <w:adjustRightInd/>
              <w:jc w:val="center"/>
              <w:textAlignment w:val="auto"/>
              <w:rPr>
                <w:rFonts w:hint="eastAsia" w:ascii="宋体" w:hAnsi="宋体" w:eastAsia="宋体" w:cs="宋体"/>
                <w:sz w:val="21"/>
                <w:szCs w:val="21"/>
              </w:rPr>
            </w:pPr>
          </w:p>
        </w:tc>
        <w:tc>
          <w:tcPr>
            <w:tcW w:w="672" w:type="dxa"/>
            <w:vMerge w:val="continue"/>
            <w:tcBorders>
              <w:tl2br w:val="nil"/>
              <w:tr2bl w:val="nil"/>
            </w:tcBorders>
            <w:vAlign w:val="center"/>
          </w:tcPr>
          <w:p>
            <w:pPr>
              <w:adjustRightInd/>
              <w:jc w:val="center"/>
              <w:textAlignment w:val="auto"/>
              <w:rPr>
                <w:rFonts w:hint="eastAsia" w:ascii="宋体" w:hAnsi="宋体" w:eastAsia="宋体" w:cs="宋体"/>
                <w:sz w:val="21"/>
                <w:szCs w:val="21"/>
              </w:rPr>
            </w:pPr>
          </w:p>
        </w:tc>
        <w:tc>
          <w:tcPr>
            <w:tcW w:w="1732" w:type="dxa"/>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喷淋设施</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共21个喷头</w:t>
            </w:r>
          </w:p>
        </w:tc>
        <w:tc>
          <w:tcPr>
            <w:tcW w:w="2112" w:type="dxa"/>
            <w:vMerge w:val="continue"/>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p>
        </w:tc>
        <w:tc>
          <w:tcPr>
            <w:tcW w:w="1828" w:type="dxa"/>
            <w:tcBorders>
              <w:tl2br w:val="nil"/>
              <w:tr2bl w:val="nil"/>
            </w:tcBorders>
            <w:vAlign w:val="center"/>
          </w:tcPr>
          <w:p>
            <w:pPr>
              <w:adjustRightIn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实际安装</w:t>
            </w:r>
            <w:r>
              <w:rPr>
                <w:rFonts w:hint="eastAsia" w:ascii="宋体" w:hAnsi="宋体" w:eastAsia="宋体" w:cs="宋体"/>
                <w:color w:val="auto"/>
                <w:sz w:val="21"/>
                <w:szCs w:val="21"/>
                <w:lang w:val="en-US" w:eastAsia="zh-CN"/>
              </w:rPr>
              <w:t>24个喷头，已落实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57" w:hRule="atLeast"/>
          <w:jc w:val="center"/>
        </w:trPr>
        <w:tc>
          <w:tcPr>
            <w:tcW w:w="405" w:type="dxa"/>
            <w:vMerge w:val="continue"/>
            <w:tcBorders>
              <w:tl2br w:val="nil"/>
              <w:tr2bl w:val="nil"/>
            </w:tcBorders>
            <w:vAlign w:val="center"/>
          </w:tcPr>
          <w:p>
            <w:pPr>
              <w:adjustRightInd/>
              <w:jc w:val="center"/>
              <w:textAlignment w:val="auto"/>
              <w:rPr>
                <w:rFonts w:hint="eastAsia" w:ascii="宋体" w:hAnsi="宋体" w:eastAsia="宋体" w:cs="宋体"/>
                <w:color w:val="auto"/>
                <w:sz w:val="21"/>
                <w:szCs w:val="21"/>
              </w:rPr>
            </w:pPr>
          </w:p>
        </w:tc>
        <w:tc>
          <w:tcPr>
            <w:tcW w:w="672" w:type="dxa"/>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破碎</w:t>
            </w:r>
          </w:p>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粉尘</w:t>
            </w:r>
          </w:p>
        </w:tc>
        <w:tc>
          <w:tcPr>
            <w:tcW w:w="1732" w:type="dxa"/>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皮带全封闭；设集气罩</w:t>
            </w:r>
            <w:r>
              <w:rPr>
                <w:rFonts w:hint="eastAsia" w:ascii="宋体" w:hAnsi="宋体" w:eastAsia="宋体" w:cs="宋体"/>
                <w:color w:val="auto"/>
                <w:sz w:val="21"/>
                <w:szCs w:val="21"/>
                <w:lang w:val="en-US" w:eastAsia="zh-CN"/>
              </w:rPr>
              <w:t>+布袋除尘器</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c>
          <w:tcPr>
            <w:tcW w:w="2112" w:type="dxa"/>
            <w:vMerge w:val="continue"/>
            <w:tcBorders>
              <w:tl2br w:val="nil"/>
              <w:tr2bl w:val="nil"/>
            </w:tcBorders>
            <w:vAlign w:val="center"/>
          </w:tcPr>
          <w:p>
            <w:pPr>
              <w:adjustRightInd/>
              <w:jc w:val="center"/>
              <w:textAlignment w:val="auto"/>
              <w:rPr>
                <w:rFonts w:hint="eastAsia" w:ascii="宋体" w:hAnsi="宋体" w:eastAsia="宋体" w:cs="宋体"/>
                <w:color w:val="000000"/>
                <w:sz w:val="21"/>
                <w:szCs w:val="21"/>
                <w:lang w:eastAsia="zh-CN"/>
              </w:rPr>
            </w:pPr>
          </w:p>
        </w:tc>
        <w:tc>
          <w:tcPr>
            <w:tcW w:w="1828" w:type="dxa"/>
            <w:tcBorders>
              <w:tl2br w:val="nil"/>
              <w:tr2bl w:val="nil"/>
            </w:tcBorders>
            <w:vAlign w:val="center"/>
          </w:tcPr>
          <w:p>
            <w:pPr>
              <w:adjustRightInd/>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落实，已设集气罩</w:t>
            </w:r>
            <w:r>
              <w:rPr>
                <w:rFonts w:hint="eastAsia" w:ascii="宋体" w:hAnsi="宋体" w:eastAsia="宋体" w:cs="宋体"/>
                <w:color w:val="000000"/>
                <w:sz w:val="21"/>
                <w:szCs w:val="21"/>
                <w:lang w:val="en-US" w:eastAsia="zh-CN"/>
              </w:rPr>
              <w:t>+布袋除尘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57" w:hRule="atLeast"/>
          <w:jc w:val="center"/>
        </w:trPr>
        <w:tc>
          <w:tcPr>
            <w:tcW w:w="405" w:type="dxa"/>
            <w:vMerge w:val="continue"/>
            <w:tcBorders>
              <w:tl2br w:val="nil"/>
              <w:tr2bl w:val="nil"/>
            </w:tcBorders>
            <w:vAlign w:val="center"/>
          </w:tcPr>
          <w:p>
            <w:pPr>
              <w:adjustRightInd/>
              <w:jc w:val="center"/>
              <w:textAlignment w:val="auto"/>
              <w:rPr>
                <w:rFonts w:hint="eastAsia" w:ascii="宋体" w:hAnsi="宋体" w:eastAsia="宋体" w:cs="宋体"/>
                <w:color w:val="auto"/>
                <w:sz w:val="21"/>
                <w:szCs w:val="21"/>
              </w:rPr>
            </w:pPr>
          </w:p>
        </w:tc>
        <w:tc>
          <w:tcPr>
            <w:tcW w:w="672" w:type="dxa"/>
            <w:tcBorders>
              <w:tl2br w:val="nil"/>
              <w:tr2bl w:val="nil"/>
            </w:tcBorders>
            <w:vAlign w:val="center"/>
          </w:tcPr>
          <w:p>
            <w:pPr>
              <w:adjustRightInd/>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运输</w:t>
            </w:r>
          </w:p>
          <w:p>
            <w:pPr>
              <w:adjustRightInd/>
              <w:jc w:val="center"/>
              <w:textAlignment w:val="auto"/>
              <w:rPr>
                <w:rFonts w:hint="eastAsia" w:ascii="宋体" w:hAnsi="宋体" w:eastAsia="宋体" w:cs="宋体"/>
                <w:color w:val="FF0000"/>
                <w:sz w:val="21"/>
                <w:szCs w:val="21"/>
                <w:lang w:eastAsia="zh-CN"/>
              </w:rPr>
            </w:pPr>
            <w:r>
              <w:rPr>
                <w:rFonts w:hint="eastAsia" w:ascii="宋体" w:hAnsi="宋体" w:eastAsia="宋体" w:cs="宋体"/>
                <w:color w:val="auto"/>
                <w:sz w:val="21"/>
                <w:szCs w:val="21"/>
                <w:lang w:eastAsia="zh-CN"/>
              </w:rPr>
              <w:t>粉尘</w:t>
            </w:r>
          </w:p>
        </w:tc>
        <w:tc>
          <w:tcPr>
            <w:tcW w:w="1732" w:type="dxa"/>
            <w:tcBorders>
              <w:tl2br w:val="nil"/>
              <w:tr2bl w:val="nil"/>
            </w:tcBorders>
            <w:vAlign w:val="center"/>
          </w:tcPr>
          <w:p>
            <w:pPr>
              <w:adjustRightInd/>
              <w:jc w:val="center"/>
              <w:textAlignment w:val="auto"/>
              <w:rPr>
                <w:rFonts w:hint="eastAsia" w:ascii="宋体" w:hAnsi="宋体" w:eastAsia="宋体" w:cs="宋体"/>
                <w:color w:val="FF0000"/>
                <w:sz w:val="21"/>
                <w:szCs w:val="21"/>
                <w:lang w:eastAsia="zh-CN"/>
              </w:rPr>
            </w:pPr>
            <w:r>
              <w:rPr>
                <w:rFonts w:hint="eastAsia" w:ascii="宋体" w:hAnsi="宋体" w:eastAsia="宋体" w:cs="宋体"/>
                <w:color w:val="auto"/>
                <w:sz w:val="21"/>
                <w:szCs w:val="21"/>
                <w:lang w:eastAsia="zh-CN"/>
              </w:rPr>
              <w:t>采用洒水车洒水抑尘</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2辆</w:t>
            </w:r>
          </w:p>
        </w:tc>
        <w:tc>
          <w:tcPr>
            <w:tcW w:w="2112" w:type="dxa"/>
            <w:vMerge w:val="continue"/>
            <w:tcBorders>
              <w:tl2br w:val="nil"/>
              <w:tr2bl w:val="nil"/>
            </w:tcBorders>
            <w:vAlign w:val="center"/>
          </w:tcPr>
          <w:p>
            <w:pPr>
              <w:adjustRightInd/>
              <w:jc w:val="center"/>
              <w:textAlignment w:val="auto"/>
              <w:rPr>
                <w:rFonts w:hint="eastAsia" w:ascii="宋体" w:hAnsi="宋体" w:eastAsia="宋体" w:cs="宋体"/>
                <w:color w:val="000000"/>
                <w:sz w:val="21"/>
                <w:szCs w:val="21"/>
                <w:lang w:eastAsia="zh-CN"/>
              </w:rPr>
            </w:pPr>
          </w:p>
        </w:tc>
        <w:tc>
          <w:tcPr>
            <w:tcW w:w="1828" w:type="dxa"/>
            <w:tcBorders>
              <w:tl2br w:val="nil"/>
              <w:tr2bl w:val="nil"/>
            </w:tcBorders>
            <w:vAlign w:val="center"/>
          </w:tcPr>
          <w:p>
            <w:pPr>
              <w:adjustRightInd/>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469" w:hRule="atLeast"/>
          <w:jc w:val="center"/>
        </w:trPr>
        <w:tc>
          <w:tcPr>
            <w:tcW w:w="405" w:type="dxa"/>
            <w:vMerge w:val="restart"/>
            <w:tcBorders>
              <w:tl2br w:val="nil"/>
              <w:tr2bl w:val="nil"/>
            </w:tcBorders>
            <w:vAlign w:val="center"/>
          </w:tcPr>
          <w:p>
            <w:pPr>
              <w:adjustRightIn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废水</w:t>
            </w:r>
          </w:p>
        </w:tc>
        <w:tc>
          <w:tcPr>
            <w:tcW w:w="672" w:type="dxa"/>
            <w:tcBorders>
              <w:tl2br w:val="nil"/>
              <w:tr2bl w:val="nil"/>
            </w:tcBorders>
            <w:vAlign w:val="center"/>
          </w:tcPr>
          <w:p>
            <w:pPr>
              <w:adjustRightInd/>
              <w:jc w:val="center"/>
              <w:textAlignment w:val="auto"/>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对进出车辆车轮进行冲洗</w:t>
            </w:r>
          </w:p>
        </w:tc>
        <w:tc>
          <w:tcPr>
            <w:tcW w:w="1732" w:type="dxa"/>
            <w:tcBorders>
              <w:tl2br w:val="nil"/>
              <w:tr2bl w:val="nil"/>
            </w:tcBorders>
            <w:vAlign w:val="center"/>
          </w:tcPr>
          <w:p>
            <w:pPr>
              <w:adjustRightInd/>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设置冲洗池</w:t>
            </w:r>
          </w:p>
        </w:tc>
        <w:tc>
          <w:tcPr>
            <w:tcW w:w="1771" w:type="dxa"/>
            <w:gridSpan w:val="2"/>
            <w:tcBorders>
              <w:tl2br w:val="nil"/>
              <w:tr2bl w:val="nil"/>
            </w:tcBorders>
            <w:vAlign w:val="center"/>
          </w:tcPr>
          <w:p>
            <w:pPr>
              <w:snapToGrid w:val="0"/>
              <w:jc w:val="center"/>
              <w:rPr>
                <w:rFonts w:hint="eastAsia" w:ascii="宋体" w:hAnsi="宋体" w:eastAsia="宋体" w:cs="宋体"/>
                <w:snapToGrid w:val="0"/>
                <w:sz w:val="21"/>
                <w:szCs w:val="21"/>
              </w:rPr>
            </w:pPr>
            <w:r>
              <w:rPr>
                <w:rFonts w:hint="eastAsia" w:ascii="宋体" w:hAnsi="宋体" w:eastAsia="宋体" w:cs="宋体"/>
                <w:color w:val="auto"/>
                <w:sz w:val="21"/>
                <w:szCs w:val="21"/>
                <w:lang w:val="en-US" w:eastAsia="zh-CN"/>
              </w:rPr>
              <w:t>1座容积5</w:t>
            </w:r>
            <w:r>
              <w:rPr>
                <w:rFonts w:hint="eastAsia" w:ascii="宋体" w:hAnsi="宋体" w:eastAsia="宋体" w:cs="宋体"/>
                <w:spacing w:val="-10"/>
                <w:sz w:val="21"/>
                <w:szCs w:val="21"/>
              </w:rPr>
              <w:t>m</w:t>
            </w:r>
            <w:r>
              <w:rPr>
                <w:rFonts w:hint="eastAsia" w:ascii="宋体" w:hAnsi="宋体" w:eastAsia="宋体" w:cs="宋体"/>
                <w:spacing w:val="-10"/>
                <w:sz w:val="21"/>
                <w:szCs w:val="21"/>
                <w:vertAlign w:val="superscript"/>
                <w:lang w:val="en-US" w:eastAsia="zh-CN"/>
              </w:rPr>
              <w:t>3</w:t>
            </w:r>
          </w:p>
        </w:tc>
        <w:tc>
          <w:tcPr>
            <w:tcW w:w="2112" w:type="dxa"/>
            <w:vMerge w:val="restart"/>
            <w:tcBorders>
              <w:tl2br w:val="nil"/>
              <w:tr2bl w:val="nil"/>
            </w:tcBorders>
            <w:vAlign w:val="center"/>
          </w:tcPr>
          <w:p>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napToGrid w:val="0"/>
                <w:sz w:val="21"/>
                <w:szCs w:val="21"/>
              </w:rPr>
              <w:t>沉淀池应采取防渗措施，防渗标准应满足防渗层渗透系数≤10</w:t>
            </w:r>
            <w:r>
              <w:rPr>
                <w:rFonts w:hint="eastAsia" w:ascii="宋体" w:hAnsi="宋体" w:eastAsia="宋体" w:cs="宋体"/>
                <w:snapToGrid w:val="0"/>
                <w:sz w:val="21"/>
                <w:szCs w:val="21"/>
                <w:vertAlign w:val="superscript"/>
              </w:rPr>
              <w:t>-10</w:t>
            </w:r>
            <w:r>
              <w:rPr>
                <w:rFonts w:hint="eastAsia" w:ascii="宋体" w:hAnsi="宋体" w:eastAsia="宋体" w:cs="宋体"/>
                <w:snapToGrid w:val="0"/>
                <w:sz w:val="21"/>
                <w:szCs w:val="21"/>
              </w:rPr>
              <w:t>厘米/秒</w:t>
            </w:r>
          </w:p>
        </w:tc>
        <w:tc>
          <w:tcPr>
            <w:tcW w:w="1828" w:type="dxa"/>
            <w:tcBorders>
              <w:tl2br w:val="nil"/>
              <w:tr2bl w:val="nil"/>
            </w:tcBorders>
            <w:vAlign w:val="center"/>
          </w:tcPr>
          <w:p>
            <w:pPr>
              <w:snapToGrid w:val="0"/>
              <w:spacing w:line="240" w:lineRule="auto"/>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62" w:hRule="atLeast"/>
          <w:jc w:val="center"/>
        </w:trPr>
        <w:tc>
          <w:tcPr>
            <w:tcW w:w="405" w:type="dxa"/>
            <w:vMerge w:val="continue"/>
            <w:tcBorders>
              <w:tl2br w:val="nil"/>
              <w:tr2bl w:val="nil"/>
            </w:tcBorders>
            <w:vAlign w:val="center"/>
          </w:tcPr>
          <w:p>
            <w:pPr>
              <w:adjustRightInd/>
              <w:jc w:val="center"/>
              <w:textAlignment w:val="auto"/>
              <w:rPr>
                <w:rFonts w:hint="eastAsia" w:ascii="宋体" w:hAnsi="宋体" w:eastAsia="宋体" w:cs="宋体"/>
                <w:color w:val="000000"/>
                <w:sz w:val="21"/>
                <w:szCs w:val="21"/>
              </w:rPr>
            </w:pPr>
          </w:p>
        </w:tc>
        <w:tc>
          <w:tcPr>
            <w:tcW w:w="672" w:type="dxa"/>
            <w:tcBorders>
              <w:tl2br w:val="nil"/>
              <w:tr2bl w:val="nil"/>
            </w:tcBorders>
            <w:vAlign w:val="center"/>
          </w:tcPr>
          <w:p>
            <w:pPr>
              <w:adjustRightInd/>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w:t>
            </w:r>
          </w:p>
          <w:p>
            <w:pPr>
              <w:adjustRightInd/>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w:t>
            </w:r>
          </w:p>
        </w:tc>
        <w:tc>
          <w:tcPr>
            <w:tcW w:w="1732" w:type="dxa"/>
            <w:tcBorders>
              <w:tl2br w:val="nil"/>
              <w:tr2bl w:val="nil"/>
            </w:tcBorders>
            <w:vAlign w:val="center"/>
          </w:tcPr>
          <w:p>
            <w:pPr>
              <w:adjustRightInd/>
              <w:snapToGrid w:val="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设置防渗旱厕</w:t>
            </w:r>
          </w:p>
        </w:tc>
        <w:tc>
          <w:tcPr>
            <w:tcW w:w="1771" w:type="dxa"/>
            <w:gridSpan w:val="2"/>
            <w:tcBorders>
              <w:tl2br w:val="nil"/>
              <w:tr2bl w:val="nil"/>
            </w:tcBorders>
            <w:vAlign w:val="center"/>
          </w:tcPr>
          <w:p>
            <w:pPr>
              <w:snapToGrid w:val="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1座</w:t>
            </w:r>
          </w:p>
        </w:tc>
        <w:tc>
          <w:tcPr>
            <w:tcW w:w="2112" w:type="dxa"/>
            <w:vMerge w:val="continue"/>
            <w:tcBorders>
              <w:tl2br w:val="nil"/>
              <w:tr2bl w:val="nil"/>
            </w:tcBorders>
            <w:vAlign w:val="center"/>
          </w:tcPr>
          <w:p>
            <w:pPr>
              <w:snapToGrid w:val="0"/>
              <w:jc w:val="center"/>
              <w:rPr>
                <w:rFonts w:hint="eastAsia" w:ascii="宋体" w:hAnsi="宋体" w:eastAsia="宋体" w:cs="宋体"/>
                <w:snapToGrid w:val="0"/>
                <w:sz w:val="21"/>
                <w:szCs w:val="21"/>
              </w:rPr>
            </w:pPr>
          </w:p>
        </w:tc>
        <w:tc>
          <w:tcPr>
            <w:tcW w:w="1828" w:type="dxa"/>
            <w:tcBorders>
              <w:tl2br w:val="nil"/>
              <w:tr2bl w:val="nil"/>
            </w:tcBorders>
            <w:vAlign w:val="center"/>
          </w:tcPr>
          <w:p>
            <w:pPr>
              <w:snapToGrid w:val="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649" w:hRule="atLeast"/>
          <w:jc w:val="center"/>
        </w:trPr>
        <w:tc>
          <w:tcPr>
            <w:tcW w:w="405" w:type="dxa"/>
            <w:tcBorders>
              <w:tl2br w:val="nil"/>
              <w:tr2bl w:val="nil"/>
            </w:tcBorders>
            <w:vAlign w:val="center"/>
          </w:tcPr>
          <w:p>
            <w:pPr>
              <w:adjustRightIn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噪声</w:t>
            </w:r>
          </w:p>
        </w:tc>
        <w:tc>
          <w:tcPr>
            <w:tcW w:w="672" w:type="dxa"/>
            <w:tcBorders>
              <w:tl2br w:val="nil"/>
              <w:tr2bl w:val="nil"/>
            </w:tcBorders>
            <w:vAlign w:val="center"/>
          </w:tcPr>
          <w:p>
            <w:pPr>
              <w:adjustRightIn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生产</w:t>
            </w:r>
          </w:p>
          <w:p>
            <w:pPr>
              <w:adjustRightInd/>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设备</w:t>
            </w:r>
          </w:p>
        </w:tc>
        <w:tc>
          <w:tcPr>
            <w:tcW w:w="1732" w:type="dxa"/>
            <w:tcBorders>
              <w:tl2br w:val="nil"/>
              <w:tr2bl w:val="nil"/>
            </w:tcBorders>
            <w:vAlign w:val="center"/>
          </w:tcPr>
          <w:p>
            <w:pPr>
              <w:adjustRightInd/>
              <w:jc w:val="center"/>
              <w:textAlignment w:val="auto"/>
              <w:rPr>
                <w:rFonts w:hint="eastAsia" w:ascii="宋体" w:hAnsi="宋体" w:eastAsia="宋体" w:cs="宋体"/>
                <w:color w:val="000000"/>
                <w:sz w:val="21"/>
                <w:szCs w:val="21"/>
              </w:rPr>
            </w:pPr>
            <w:r>
              <w:rPr>
                <w:rFonts w:hint="eastAsia" w:ascii="宋体" w:hAnsi="宋体" w:eastAsia="宋体" w:cs="宋体"/>
                <w:b w:val="0"/>
                <w:bCs/>
                <w:color w:val="000000" w:themeColor="text1"/>
                <w:sz w:val="21"/>
                <w:szCs w:val="21"/>
                <w14:textFill>
                  <w14:solidFill>
                    <w14:schemeClr w14:val="tx1"/>
                  </w14:solidFill>
                </w14:textFill>
              </w:rPr>
              <w:t>采用低噪声设备，安装减震基础，经厂房隔声，再经距离衰减后</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2112" w:type="dxa"/>
            <w:tcBorders>
              <w:tl2br w:val="nil"/>
              <w:tr2bl w:val="nil"/>
            </w:tcBorders>
            <w:vAlign w:val="center"/>
          </w:tcPr>
          <w:p>
            <w:pPr>
              <w:adjustRightIn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西厂界满足《工业企业厂界环境噪声排放标准》（GB12348-2008）</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类功能区标准：昼间≤</w:t>
            </w:r>
            <w:r>
              <w:rPr>
                <w:rFonts w:hint="eastAsia" w:ascii="宋体" w:hAnsi="宋体" w:eastAsia="宋体" w:cs="宋体"/>
                <w:color w:val="000000"/>
                <w:sz w:val="21"/>
                <w:szCs w:val="21"/>
                <w:lang w:val="en-US" w:eastAsia="zh-CN"/>
              </w:rPr>
              <w:t>70</w:t>
            </w:r>
            <w:r>
              <w:rPr>
                <w:rFonts w:hint="eastAsia" w:ascii="宋体" w:hAnsi="宋体" w:eastAsia="宋体" w:cs="宋体"/>
                <w:color w:val="000000"/>
                <w:sz w:val="21"/>
                <w:szCs w:val="21"/>
                <w:lang w:eastAsia="zh-CN"/>
              </w:rPr>
              <w:t>dB(A)，夜间≤5</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dB(A)，其它厂界满足《工业企业厂界环境噪声排放标准》（GB12348-2008）</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类标准：昼间≤6</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lang w:eastAsia="zh-CN"/>
              </w:rPr>
              <w:t>dB(A)，夜间≤5</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lang w:eastAsia="zh-CN"/>
              </w:rPr>
              <w:t>dB(A)</w:t>
            </w:r>
          </w:p>
        </w:tc>
        <w:tc>
          <w:tcPr>
            <w:tcW w:w="1828" w:type="dxa"/>
            <w:tcBorders>
              <w:tl2br w:val="nil"/>
              <w:tr2bl w:val="nil"/>
            </w:tcBorders>
            <w:vAlign w:val="center"/>
          </w:tcPr>
          <w:p>
            <w:pPr>
              <w:adjustRightIn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92" w:hRule="atLeast"/>
          <w:jc w:val="center"/>
        </w:trPr>
        <w:tc>
          <w:tcPr>
            <w:tcW w:w="405" w:type="dxa"/>
            <w:vMerge w:val="restart"/>
            <w:tcBorders>
              <w:tl2br w:val="nil"/>
              <w:tr2bl w:val="nil"/>
            </w:tcBorders>
            <w:vAlign w:val="center"/>
          </w:tcPr>
          <w:p>
            <w:pPr>
              <w:adjustRightInd/>
              <w:jc w:val="center"/>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固废</w:t>
            </w:r>
          </w:p>
        </w:tc>
        <w:tc>
          <w:tcPr>
            <w:tcW w:w="672" w:type="dxa"/>
            <w:tcBorders>
              <w:tl2br w:val="nil"/>
              <w:tr2bl w:val="nil"/>
            </w:tcBorders>
            <w:vAlign w:val="center"/>
          </w:tcPr>
          <w:p>
            <w:pPr>
              <w:adjustRightInd/>
              <w:snapToGrid w:val="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煤粉尘</w:t>
            </w:r>
          </w:p>
        </w:tc>
        <w:tc>
          <w:tcPr>
            <w:tcW w:w="1732" w:type="dxa"/>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返回配煤系统，用于生产</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2112" w:type="dxa"/>
            <w:vMerge w:val="restart"/>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满足《一般工业固体废物贮存、处置场污染控制标准》（</w:t>
            </w:r>
            <w:r>
              <w:rPr>
                <w:rFonts w:hint="eastAsia" w:ascii="宋体" w:hAnsi="宋体" w:eastAsia="宋体" w:cs="宋体"/>
                <w:color w:val="000000" w:themeColor="text1"/>
                <w:sz w:val="21"/>
                <w:szCs w:val="21"/>
                <w:lang w:eastAsia="zh-CN"/>
                <w14:textFill>
                  <w14:solidFill>
                    <w14:schemeClr w14:val="tx1"/>
                  </w14:solidFill>
                </w14:textFill>
              </w:rPr>
              <w:t>GB18597-2001</w:t>
            </w:r>
            <w:r>
              <w:rPr>
                <w:rFonts w:hint="eastAsia" w:ascii="宋体" w:hAnsi="宋体" w:eastAsia="宋体" w:cs="宋体"/>
                <w:color w:val="000000" w:themeColor="text1"/>
                <w:sz w:val="21"/>
                <w:szCs w:val="21"/>
                <w14:textFill>
                  <w14:solidFill>
                    <w14:schemeClr w14:val="tx1"/>
                  </w14:solidFill>
                </w14:textFill>
              </w:rPr>
              <w:t>）及其修改单（环保部公告2013年第36号）要求</w:t>
            </w:r>
          </w:p>
        </w:tc>
        <w:tc>
          <w:tcPr>
            <w:tcW w:w="1828" w:type="dxa"/>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557" w:hRule="atLeast"/>
          <w:jc w:val="center"/>
        </w:trPr>
        <w:tc>
          <w:tcPr>
            <w:tcW w:w="405" w:type="dxa"/>
            <w:vMerge w:val="continue"/>
            <w:tcBorders>
              <w:tl2br w:val="nil"/>
              <w:tr2bl w:val="nil"/>
            </w:tcBorders>
            <w:vAlign w:val="center"/>
          </w:tcPr>
          <w:p>
            <w:pPr>
              <w:adjustRightInd/>
              <w:jc w:val="center"/>
              <w:textAlignment w:val="auto"/>
              <w:rPr>
                <w:rFonts w:hint="eastAsia" w:ascii="宋体" w:hAnsi="宋体" w:eastAsia="宋体" w:cs="宋体"/>
                <w:color w:val="FF0000"/>
                <w:sz w:val="21"/>
                <w:szCs w:val="21"/>
              </w:rPr>
            </w:pPr>
          </w:p>
        </w:tc>
        <w:tc>
          <w:tcPr>
            <w:tcW w:w="672" w:type="dxa"/>
            <w:tcBorders>
              <w:tl2br w:val="nil"/>
              <w:tr2bl w:val="nil"/>
            </w:tcBorders>
            <w:vAlign w:val="center"/>
          </w:tcPr>
          <w:p>
            <w:pPr>
              <w:adjustRightInd/>
              <w:snapToGrid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w:t>
            </w:r>
          </w:p>
          <w:p>
            <w:pPr>
              <w:adjustRightInd/>
              <w:snapToGrid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垃圾</w:t>
            </w:r>
          </w:p>
        </w:tc>
        <w:tc>
          <w:tcPr>
            <w:tcW w:w="1732" w:type="dxa"/>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设置</w:t>
            </w:r>
            <w:r>
              <w:rPr>
                <w:rFonts w:hint="eastAsia" w:ascii="宋体" w:hAnsi="宋体" w:eastAsia="宋体" w:cs="宋体"/>
                <w:color w:val="000000" w:themeColor="text1"/>
                <w:sz w:val="21"/>
                <w:szCs w:val="21"/>
                <w14:textFill>
                  <w14:solidFill>
                    <w14:schemeClr w14:val="tx1"/>
                  </w14:solidFill>
                </w14:textFill>
              </w:rPr>
              <w:t>生活垃圾箱</w:t>
            </w:r>
          </w:p>
        </w:tc>
        <w:tc>
          <w:tcPr>
            <w:tcW w:w="1771" w:type="dxa"/>
            <w:gridSpan w:val="2"/>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2个</w:t>
            </w:r>
          </w:p>
        </w:tc>
        <w:tc>
          <w:tcPr>
            <w:tcW w:w="2112" w:type="dxa"/>
            <w:vMerge w:val="continue"/>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828" w:type="dxa"/>
            <w:tcBorders>
              <w:tl2br w:val="nil"/>
              <w:tr2bl w:val="nil"/>
            </w:tcBorders>
            <w:vAlign w:val="center"/>
          </w:tcPr>
          <w:p>
            <w:pPr>
              <w:adjustRightInd/>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077" w:type="dxa"/>
            <w:gridSpan w:val="2"/>
            <w:tcBorders>
              <w:tl2br w:val="nil"/>
              <w:tr2bl w:val="nil"/>
            </w:tcBorders>
            <w:vAlign w:val="center"/>
          </w:tcPr>
          <w:p>
            <w:pPr>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生态环境</w:t>
            </w:r>
          </w:p>
        </w:tc>
        <w:tc>
          <w:tcPr>
            <w:tcW w:w="1733" w:type="dxa"/>
            <w:gridSpan w:val="2"/>
            <w:tcBorders>
              <w:tl2br w:val="nil"/>
              <w:tr2bl w:val="nil"/>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项目厂区周边植树环境</w:t>
            </w:r>
          </w:p>
        </w:tc>
        <w:tc>
          <w:tcPr>
            <w:tcW w:w="1770"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1000平方米</w:t>
            </w:r>
            <w:r>
              <w:rPr>
                <w:rFonts w:hint="eastAsia" w:ascii="宋体" w:hAnsi="宋体" w:eastAsia="宋体" w:cs="宋体"/>
                <w:color w:val="000000"/>
                <w:sz w:val="21"/>
                <w:szCs w:val="21"/>
                <w:lang w:val="en-US" w:eastAsia="zh-CN"/>
              </w:rPr>
              <w:t>绿化</w:t>
            </w:r>
          </w:p>
        </w:tc>
        <w:tc>
          <w:tcPr>
            <w:tcW w:w="2112" w:type="dxa"/>
            <w:tcBorders>
              <w:tl2br w:val="nil"/>
              <w:tr2bl w:val="nil"/>
            </w:tcBorders>
            <w:vAlign w:val="center"/>
          </w:tcPr>
          <w:p>
            <w:pPr>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生态环境状况良好</w:t>
            </w:r>
          </w:p>
        </w:tc>
        <w:tc>
          <w:tcPr>
            <w:tcW w:w="1829" w:type="dxa"/>
            <w:gridSpan w:val="2"/>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已落实</w:t>
            </w:r>
          </w:p>
        </w:tc>
      </w:tr>
    </w:tbl>
    <w:p>
      <w:pPr>
        <w:pStyle w:val="56"/>
        <w:adjustRightInd w:val="0"/>
        <w:snapToGrid w:val="0"/>
        <w:spacing w:line="480" w:lineRule="atLeast"/>
        <w:ind w:firstLine="0"/>
        <w:jc w:val="both"/>
        <w:rPr>
          <w:rFonts w:ascii="宋体" w:hAnsi="宋体" w:eastAsia="宋体"/>
          <w:spacing w:val="0"/>
          <w:sz w:val="24"/>
          <w:szCs w:val="24"/>
        </w:rPr>
      </w:pPr>
      <w:r>
        <w:rPr>
          <w:rFonts w:ascii="宋体" w:hAnsi="宋体" w:eastAsia="宋体"/>
          <w:spacing w:val="0"/>
          <w:sz w:val="24"/>
          <w:szCs w:val="24"/>
        </w:rPr>
        <w:br w:type="page"/>
      </w:r>
    </w:p>
    <w:p>
      <w:pPr>
        <w:pStyle w:val="3"/>
        <w:rPr>
          <w:rFonts w:hint="eastAsia"/>
          <w:lang w:val="en-US" w:eastAsia="zh-CN"/>
        </w:rPr>
      </w:pPr>
      <w:bookmarkStart w:id="155" w:name="_Toc12072"/>
      <w:bookmarkStart w:id="156" w:name="_Toc26553"/>
      <w:bookmarkStart w:id="157" w:name="_Toc13182"/>
      <w:bookmarkStart w:id="158" w:name="_Toc25103"/>
      <w:bookmarkStart w:id="159" w:name="_Toc25530"/>
      <w:r>
        <w:rPr>
          <w:rFonts w:hint="eastAsia"/>
          <w:lang w:val="en-US" w:eastAsia="zh-CN"/>
        </w:rPr>
        <w:t>5环境影响报告表主要结论与建议及其审批部门审批决定</w:t>
      </w:r>
      <w:bookmarkEnd w:id="155"/>
      <w:bookmarkEnd w:id="156"/>
      <w:bookmarkEnd w:id="157"/>
      <w:bookmarkEnd w:id="158"/>
      <w:bookmarkEnd w:id="159"/>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60" w:name="_Toc30442"/>
      <w:bookmarkStart w:id="161" w:name="_Toc26502"/>
      <w:bookmarkStart w:id="162" w:name="_Toc32726"/>
      <w:bookmarkStart w:id="163" w:name="_Toc12871"/>
      <w:bookmarkStart w:id="164" w:name="_Toc17212"/>
      <w:r>
        <w:rPr>
          <w:rFonts w:hint="eastAsia" w:ascii="宋体" w:hAnsi="宋体" w:eastAsia="宋体" w:cstheme="minorBidi"/>
          <w:b/>
          <w:kern w:val="2"/>
          <w:sz w:val="28"/>
          <w:szCs w:val="30"/>
          <w:lang w:val="en-US" w:eastAsia="zh-CN" w:bidi="ar-SA"/>
        </w:rPr>
        <w:t>5.1 环评报告表主要结论与建议</w:t>
      </w:r>
      <w:bookmarkEnd w:id="160"/>
      <w:bookmarkEnd w:id="161"/>
      <w:bookmarkEnd w:id="162"/>
      <w:bookmarkEnd w:id="163"/>
      <w:bookmarkEnd w:id="164"/>
    </w:p>
    <w:p>
      <w:pPr>
        <w:pStyle w:val="5"/>
        <w:spacing w:line="360" w:lineRule="auto"/>
      </w:pPr>
      <w:bookmarkStart w:id="165" w:name="_Toc497001467"/>
      <w:bookmarkStart w:id="166" w:name="_Toc496979030"/>
      <w:bookmarkStart w:id="167" w:name="_Toc21719"/>
      <w:bookmarkStart w:id="168" w:name="_Toc30028"/>
      <w:bookmarkStart w:id="169" w:name="_Toc13063"/>
      <w:bookmarkStart w:id="170" w:name="_Toc3593"/>
      <w:bookmarkStart w:id="171" w:name="_Toc32335"/>
      <w:r>
        <w:rPr>
          <w:rFonts w:hint="eastAsia"/>
          <w:lang w:val="en-US" w:eastAsia="zh-CN"/>
        </w:rPr>
        <w:t>5</w:t>
      </w:r>
      <w:r>
        <w:t>.1.1</w:t>
      </w:r>
      <w:r>
        <w:rPr>
          <w:rFonts w:hint="eastAsia"/>
        </w:rPr>
        <w:t xml:space="preserve"> 主要结论</w:t>
      </w:r>
      <w:bookmarkEnd w:id="165"/>
      <w:bookmarkEnd w:id="166"/>
      <w:bookmarkEnd w:id="167"/>
      <w:bookmarkEnd w:id="168"/>
      <w:bookmarkEnd w:id="169"/>
      <w:bookmarkEnd w:id="170"/>
      <w:bookmarkEnd w:id="171"/>
    </w:p>
    <w:p>
      <w:pPr>
        <w:spacing w:line="360" w:lineRule="auto"/>
        <w:ind w:firstLine="480" w:firstLineChars="200"/>
        <w:rPr>
          <w:rFonts w:ascii="宋体" w:hAnsi="宋体" w:eastAsia="宋体"/>
          <w:sz w:val="24"/>
          <w:szCs w:val="24"/>
        </w:rPr>
      </w:pPr>
      <w:r>
        <w:rPr>
          <w:rFonts w:hint="eastAsia" w:ascii="宋体" w:hAnsi="宋体" w:eastAsia="宋体"/>
          <w:sz w:val="24"/>
          <w:szCs w:val="24"/>
        </w:rPr>
        <w:t>（1）环境质量现状及主要环境问题</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①环境空气质量现状</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本</w:t>
      </w:r>
      <w:r>
        <w:rPr>
          <w:rFonts w:hint="eastAsia" w:ascii="宋体" w:hAnsi="宋体" w:eastAsia="宋体"/>
          <w:sz w:val="24"/>
          <w:szCs w:val="24"/>
        </w:rPr>
        <w:t>项目所在地环境空气质量一般可达《环境空气质量标准》（GB3095-2012）二级标准。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声环境质量现状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区域环境噪声主要为交通噪声及周边其它企业噪声，声环境现状基本满足2类功能区要求。声环境质量良好，符合《声环境质量标准》（GB3096-2008）中的2类标准。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水环境质量现状</w:t>
      </w:r>
    </w:p>
    <w:p>
      <w:pPr>
        <w:spacing w:line="360" w:lineRule="auto"/>
        <w:ind w:firstLine="480" w:firstLineChars="200"/>
        <w:rPr>
          <w:rFonts w:ascii="宋体" w:hAnsi="宋体" w:eastAsia="宋体"/>
          <w:sz w:val="24"/>
          <w:szCs w:val="24"/>
        </w:rPr>
      </w:pPr>
      <w:r>
        <w:rPr>
          <w:rFonts w:ascii="宋体" w:hAnsi="宋体" w:eastAsia="宋体"/>
          <w:sz w:val="24"/>
          <w:szCs w:val="24"/>
        </w:rPr>
        <w:t>地下水环境</w:t>
      </w:r>
      <w:r>
        <w:rPr>
          <w:rFonts w:hint="eastAsia" w:ascii="宋体" w:hAnsi="宋体" w:eastAsia="宋体"/>
          <w:sz w:val="24"/>
          <w:szCs w:val="24"/>
          <w:lang w:eastAsia="zh-CN"/>
        </w:rPr>
        <w:t>满足</w:t>
      </w:r>
      <w:r>
        <w:rPr>
          <w:rFonts w:ascii="宋体" w:hAnsi="宋体" w:eastAsia="宋体"/>
          <w:sz w:val="24"/>
          <w:szCs w:val="24"/>
        </w:rPr>
        <w:t>《地下水质量标准》（GB/T14848-1993）Ⅲ类标准。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（2）营运期环境影响评价结论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①</w:t>
      </w:r>
      <w:r>
        <w:rPr>
          <w:rFonts w:ascii="Times New Roman" w:hAnsi="Times New Roman" w:eastAsia="宋体" w:cs="Times New Roman"/>
          <w:bCs/>
          <w:sz w:val="24"/>
          <w:szCs w:val="24"/>
        </w:rPr>
        <w:t>水环境</w:t>
      </w:r>
    </w:p>
    <w:p>
      <w:pPr>
        <w:spacing w:line="360" w:lineRule="auto"/>
        <w:ind w:firstLine="480" w:firstLineChars="200"/>
        <w:rPr>
          <w:rFonts w:ascii="Times New Roman" w:hAnsi="Times New Roman" w:eastAsia="宋体" w:cs="Times New Roman"/>
          <w:sz w:val="24"/>
          <w:szCs w:val="24"/>
        </w:rPr>
      </w:pPr>
      <w:r>
        <w:rPr>
          <w:rFonts w:hint="eastAsia" w:hAnsi="宋体"/>
          <w:b w:val="0"/>
          <w:bCs/>
          <w:color w:val="auto"/>
          <w:sz w:val="24"/>
          <w:szCs w:val="24"/>
          <w:lang w:eastAsia="zh-CN"/>
        </w:rPr>
        <w:t>设备冲洗废水全部</w:t>
      </w:r>
      <w:r>
        <w:rPr>
          <w:rFonts w:hint="eastAsia" w:hAnsi="宋体"/>
          <w:b w:val="0"/>
          <w:bCs/>
          <w:color w:val="auto"/>
          <w:sz w:val="24"/>
          <w:szCs w:val="24"/>
        </w:rPr>
        <w:t>循环使用</w:t>
      </w:r>
      <w:r>
        <w:rPr>
          <w:rFonts w:hint="eastAsia" w:ascii="宋体" w:hAnsi="宋体" w:eastAsia="宋体" w:cs="宋体"/>
          <w:b w:val="0"/>
          <w:bCs/>
          <w:color w:val="auto"/>
          <w:sz w:val="24"/>
        </w:rPr>
        <w:t>。生活污水</w:t>
      </w:r>
      <w:r>
        <w:rPr>
          <w:rFonts w:hint="eastAsia" w:ascii="宋体" w:hAnsi="宋体" w:eastAsia="宋体" w:cs="宋体"/>
          <w:b w:val="0"/>
          <w:bCs/>
          <w:color w:val="auto"/>
          <w:sz w:val="24"/>
          <w:lang w:eastAsia="zh-CN"/>
        </w:rPr>
        <w:t>产生</w:t>
      </w:r>
      <w:r>
        <w:rPr>
          <w:rFonts w:hint="eastAsia" w:ascii="宋体" w:hAnsi="宋体" w:eastAsia="宋体" w:cs="宋体"/>
          <w:b w:val="0"/>
          <w:bCs/>
          <w:color w:val="auto"/>
          <w:sz w:val="24"/>
        </w:rPr>
        <w:t>量为</w:t>
      </w:r>
      <w:r>
        <w:rPr>
          <w:rFonts w:hint="eastAsia" w:ascii="宋体" w:hAnsi="宋体" w:eastAsia="宋体" w:cs="宋体"/>
          <w:b w:val="0"/>
          <w:bCs/>
          <w:color w:val="auto"/>
          <w:sz w:val="24"/>
          <w:lang w:val="en-US" w:eastAsia="zh-CN"/>
        </w:rPr>
        <w:t>192</w:t>
      </w:r>
      <w:r>
        <w:rPr>
          <w:rFonts w:hint="eastAsia" w:ascii="宋体" w:hAnsi="宋体" w:eastAsia="宋体" w:cs="宋体"/>
          <w:b w:val="0"/>
          <w:bCs/>
          <w:color w:val="auto"/>
          <w:sz w:val="24"/>
        </w:rPr>
        <w:t>m</w:t>
      </w:r>
      <w:r>
        <w:rPr>
          <w:rFonts w:hint="eastAsia" w:ascii="宋体" w:hAnsi="宋体" w:eastAsia="宋体" w:cs="宋体"/>
          <w:b w:val="0"/>
          <w:bCs/>
          <w:color w:val="auto"/>
          <w:sz w:val="24"/>
          <w:vertAlign w:val="superscript"/>
        </w:rPr>
        <w:t>3</w:t>
      </w:r>
      <w:r>
        <w:rPr>
          <w:rFonts w:hint="eastAsia" w:ascii="宋体" w:hAnsi="宋体" w:eastAsia="宋体" w:cs="宋体"/>
          <w:b w:val="0"/>
          <w:bCs/>
          <w:color w:val="auto"/>
          <w:sz w:val="24"/>
        </w:rPr>
        <w:t>，</w:t>
      </w:r>
      <w:r>
        <w:rPr>
          <w:rFonts w:hint="eastAsia" w:ascii="宋体" w:hAnsi="宋体" w:eastAsia="宋体" w:cs="宋体"/>
          <w:b w:val="0"/>
          <w:bCs/>
          <w:color w:val="auto"/>
          <w:sz w:val="24"/>
          <w:lang w:eastAsia="zh-CN"/>
        </w:rPr>
        <w:t>水质简单，就地泼洒抑尘。</w:t>
      </w:r>
      <w:r>
        <w:rPr>
          <w:rFonts w:ascii="Times New Roman" w:hAnsi="Times New Roman" w:eastAsia="宋体" w:cs="Times New Roman"/>
          <w:sz w:val="24"/>
          <w:szCs w:val="24"/>
        </w:rPr>
        <w:t>因此项目</w:t>
      </w:r>
      <w:r>
        <w:rPr>
          <w:rFonts w:ascii="Times New Roman" w:hAnsi="Times New Roman" w:eastAsia="宋体" w:cs="Times New Roman"/>
          <w:kern w:val="0"/>
          <w:sz w:val="24"/>
          <w:szCs w:val="24"/>
        </w:rPr>
        <w:t>不会对水环境产生</w:t>
      </w:r>
      <w:r>
        <w:rPr>
          <w:rFonts w:hint="eastAsia" w:ascii="Times New Roman" w:hAnsi="Times New Roman" w:eastAsia="宋体" w:cs="Times New Roman"/>
          <w:kern w:val="0"/>
          <w:sz w:val="24"/>
          <w:szCs w:val="24"/>
        </w:rPr>
        <w:t>明显不利</w:t>
      </w:r>
      <w:r>
        <w:rPr>
          <w:rFonts w:ascii="Times New Roman" w:hAnsi="Times New Roman" w:eastAsia="宋体" w:cs="Times New Roman"/>
          <w:kern w:val="0"/>
          <w:sz w:val="24"/>
          <w:szCs w:val="24"/>
        </w:rPr>
        <w:t>影响</w:t>
      </w:r>
      <w:r>
        <w:rPr>
          <w:rFonts w:ascii="Times New Roman" w:hAnsi="Times New Roman" w:eastAsia="宋体" w:cs="Times New Roman"/>
          <w:sz w:val="24"/>
          <w:szCs w:val="24"/>
        </w:rPr>
        <w:t>，措施可行。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②大气环境</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运营过程中大气污染物主要为破碎粉尘、车间配煤粉尘和运输扬尘。环评要求破碎工序安装1套集气罩+布袋除尘器进行收尘处理，皮带全封闭；车间内设置1套除尘雾炮机与喷淋设施相结合抑尘措施；厂区内地面定期派专人进行路面清扫、洒水，以减少道路扬尘。通过以上措施，粉尘可以满足《煤炭工业污染物排放标准》（GB20426-2006）表5煤炭工业无组织排放限值。</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综上所述，该项目投入运营后，产生的大气污染物经采取有效的治理措施后，均符合国家相关排放标准，因此，项目的废气治理措施可行。</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w:t>
      </w:r>
      <w:r>
        <w:rPr>
          <w:rFonts w:ascii="Times New Roman" w:hAnsi="Times New Roman" w:eastAsia="宋体" w:cs="Times New Roman"/>
          <w:sz w:val="24"/>
          <w:szCs w:val="24"/>
        </w:rPr>
        <w:t>声环境</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本项目主要噪声为生产过程中</w:t>
      </w:r>
      <w:r>
        <w:rPr>
          <w:rFonts w:hint="eastAsia" w:ascii="Times New Roman" w:hAnsi="Times New Roman" w:eastAsia="宋体" w:cs="Times New Roman"/>
          <w:sz w:val="24"/>
          <w:szCs w:val="24"/>
          <w:lang w:eastAsia="zh-CN"/>
        </w:rPr>
        <w:t>破碎机、铲车</w:t>
      </w:r>
      <w:r>
        <w:rPr>
          <w:rFonts w:hint="eastAsia" w:ascii="Times New Roman" w:hAnsi="Times New Roman" w:eastAsia="宋体" w:cs="Times New Roman"/>
          <w:sz w:val="24"/>
          <w:szCs w:val="24"/>
        </w:rPr>
        <w:t>等设备运行产生的机械噪声，噪声值在</w:t>
      </w:r>
      <w:r>
        <w:rPr>
          <w:rFonts w:hint="eastAsia" w:ascii="Times New Roman" w:hAnsi="Times New Roman" w:eastAsia="宋体" w:cs="Times New Roman"/>
          <w:sz w:val="24"/>
          <w:szCs w:val="24"/>
          <w:lang w:val="en-US" w:eastAsia="zh-CN"/>
        </w:rPr>
        <w:t>75</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5dB(A)。各噪声源采用低噪声设备，安装减震基础，经厂房隔声，再经距离衰减后，</w:t>
      </w:r>
      <w:r>
        <w:rPr>
          <w:rFonts w:hint="eastAsia" w:ascii="Times New Roman" w:hAnsi="Times New Roman" w:eastAsia="宋体" w:cs="Times New Roman"/>
          <w:sz w:val="24"/>
          <w:szCs w:val="24"/>
          <w:lang w:eastAsia="zh-CN"/>
        </w:rPr>
        <w:t>西厂界满足《工业企业厂界环境噪声排放标准》（GB12348-2008）</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类功能区标准：昼间≤</w:t>
      </w:r>
      <w:r>
        <w:rPr>
          <w:rFonts w:hint="eastAsia" w:ascii="Times New Roman" w:hAnsi="Times New Roman" w:eastAsia="宋体" w:cs="Times New Roman"/>
          <w:sz w:val="24"/>
          <w:szCs w:val="24"/>
          <w:lang w:val="en-US" w:eastAsia="zh-CN"/>
        </w:rPr>
        <w:t>70</w:t>
      </w:r>
      <w:r>
        <w:rPr>
          <w:rFonts w:hint="eastAsia" w:ascii="Times New Roman" w:hAnsi="Times New Roman" w:eastAsia="宋体" w:cs="Times New Roman"/>
          <w:sz w:val="24"/>
          <w:szCs w:val="24"/>
          <w:lang w:eastAsia="zh-CN"/>
        </w:rPr>
        <w:t>dB(A)，夜间≤5</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CN"/>
        </w:rPr>
        <w:t>dB(A)，其它厂界满足《工业企业厂界环境噪声排放标准》（GB12348-2008）</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类标准：昼间≤6</w:t>
      </w:r>
      <w:r>
        <w:rPr>
          <w:rFonts w:hint="eastAsia"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lang w:eastAsia="zh-CN"/>
        </w:rPr>
        <w:t>dB(A)，夜间≤5</w:t>
      </w:r>
      <w:r>
        <w:rPr>
          <w:rFonts w:hint="eastAsia"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lang w:eastAsia="zh-CN"/>
        </w:rPr>
        <w:t>dB(A)</w:t>
      </w:r>
      <w:r>
        <w:rPr>
          <w:rFonts w:hint="eastAsia" w:ascii="Times New Roman" w:hAnsi="Times New Roman" w:eastAsia="宋体" w:cs="Times New Roman"/>
          <w:sz w:val="24"/>
          <w:szCs w:val="24"/>
        </w:rPr>
        <w:t>。因此，本项目不会对周围声环境产生明显的不良影响。</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sz w:val="24"/>
          <w:szCs w:val="24"/>
        </w:rPr>
        <w:t>④</w:t>
      </w:r>
      <w:r>
        <w:rPr>
          <w:rFonts w:ascii="Times New Roman" w:hAnsi="Times New Roman" w:eastAsia="宋体" w:cs="Times New Roman"/>
          <w:sz w:val="24"/>
          <w:szCs w:val="24"/>
        </w:rPr>
        <w:t>固体废物</w:t>
      </w:r>
    </w:p>
    <w:p>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sz w:val="24"/>
          <w:szCs w:val="24"/>
          <w:lang w:eastAsia="zh-CN"/>
        </w:rPr>
        <w:t>本项目运营过程中产生的固体废物主要是职工生活垃圾以及煤粉尘。在运营过程项目煤粉尘产生量</w:t>
      </w:r>
      <w:r>
        <w:rPr>
          <w:rFonts w:hint="eastAsia" w:ascii="Times New Roman" w:hAnsi="Times New Roman" w:eastAsia="宋体" w:cs="Times New Roman"/>
          <w:sz w:val="24"/>
          <w:szCs w:val="24"/>
          <w:lang w:val="en-US" w:eastAsia="zh-CN"/>
        </w:rPr>
        <w:t>51.32t/a，</w:t>
      </w:r>
      <w:r>
        <w:rPr>
          <w:rFonts w:hint="eastAsia" w:ascii="Times New Roman" w:hAnsi="Times New Roman" w:eastAsia="宋体" w:cs="Times New Roman"/>
          <w:sz w:val="24"/>
          <w:szCs w:val="24"/>
          <w:lang w:eastAsia="zh-CN"/>
        </w:rPr>
        <w:t>收集后返回配煤系统，回用于生产。</w:t>
      </w:r>
      <w:r>
        <w:rPr>
          <w:rFonts w:hint="eastAsia" w:ascii="Times New Roman" w:hAnsi="Times New Roman" w:eastAsia="宋体" w:cs="Times New Roman"/>
          <w:sz w:val="24"/>
          <w:szCs w:val="24"/>
        </w:rPr>
        <w:t>生活垃圾</w:t>
      </w:r>
      <w:r>
        <w:rPr>
          <w:rFonts w:hint="eastAsia" w:ascii="Times New Roman" w:hAnsi="Times New Roman" w:eastAsia="宋体" w:cs="Times New Roman"/>
          <w:sz w:val="24"/>
          <w:szCs w:val="24"/>
          <w:lang w:eastAsia="zh-CN"/>
        </w:rPr>
        <w:t>年</w:t>
      </w:r>
      <w:r>
        <w:rPr>
          <w:rFonts w:hint="eastAsia" w:ascii="Times New Roman" w:hAnsi="Times New Roman" w:eastAsia="宋体" w:cs="Times New Roman"/>
          <w:sz w:val="24"/>
          <w:szCs w:val="24"/>
        </w:rPr>
        <w:t>产生量</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t，</w:t>
      </w:r>
      <w:r>
        <w:rPr>
          <w:rFonts w:hint="eastAsia" w:ascii="Times New Roman" w:hAnsi="Times New Roman" w:eastAsia="宋体" w:cs="Times New Roman"/>
          <w:sz w:val="24"/>
          <w:szCs w:val="24"/>
          <w:lang w:eastAsia="zh-CN"/>
        </w:rPr>
        <w:t>中进行分类收集，送至生活垃圾填埋场处理。</w:t>
      </w:r>
      <w:r>
        <w:rPr>
          <w:rFonts w:ascii="Times New Roman" w:hAnsi="Times New Roman" w:eastAsia="宋体" w:cs="Times New Roman"/>
          <w:sz w:val="24"/>
          <w:szCs w:val="24"/>
        </w:rPr>
        <w:t>项目的固体废物均得到合理处置，</w:t>
      </w:r>
      <w:r>
        <w:rPr>
          <w:rFonts w:ascii="Times New Roman" w:hAnsi="Times New Roman" w:eastAsia="宋体" w:cs="Times New Roman"/>
          <w:kern w:val="0"/>
          <w:sz w:val="24"/>
          <w:szCs w:val="24"/>
        </w:rPr>
        <w:t>不会对环境产生影响。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（3）总量控制结论</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该项目建成后，总量控制因子</w:t>
      </w:r>
      <w:r>
        <w:rPr>
          <w:rFonts w:ascii="Times New Roman" w:hAnsi="Times New Roman" w:eastAsia="宋体" w:cs="Times New Roman"/>
          <w:sz w:val="24"/>
          <w:szCs w:val="24"/>
        </w:rPr>
        <w:t>COD</w:t>
      </w:r>
      <w:r>
        <w:rPr>
          <w:rFonts w:hint="eastAsia" w:ascii="Times New Roman" w:hAnsi="Times New Roman" w:eastAsia="宋体" w:cs="Times New Roman"/>
          <w:sz w:val="24"/>
          <w:szCs w:val="24"/>
        </w:rPr>
        <w:t>、</w:t>
      </w: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-N</w:t>
      </w:r>
      <w:r>
        <w:rPr>
          <w:rFonts w:hint="eastAsia" w:ascii="Times New Roman" w:hAnsi="Times New Roman" w:eastAsia="宋体" w:cs="Times New Roman"/>
          <w:sz w:val="24"/>
          <w:szCs w:val="24"/>
        </w:rPr>
        <w:t>、SO</w:t>
      </w:r>
      <w:r>
        <w:rPr>
          <w:rFonts w:hint="eastAsia" w:ascii="Times New Roman" w:hAnsi="Times New Roman" w:eastAsia="宋体" w:cs="Times New Roman"/>
          <w:sz w:val="24"/>
          <w:szCs w:val="24"/>
          <w:vertAlign w:val="subscript"/>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NO</w:t>
      </w:r>
      <w:r>
        <w:rPr>
          <w:rFonts w:ascii="Times New Roman" w:hAnsi="Times New Roman" w:eastAsia="宋体" w:cs="Times New Roman"/>
          <w:sz w:val="24"/>
          <w:szCs w:val="24"/>
          <w:vertAlign w:val="subscript"/>
        </w:rPr>
        <w:t>X</w:t>
      </w:r>
      <w:r>
        <w:rPr>
          <w:rFonts w:hint="eastAsia" w:ascii="Times New Roman" w:hAnsi="Times New Roman" w:eastAsia="宋体" w:cs="Times New Roman"/>
          <w:sz w:val="24"/>
          <w:szCs w:val="24"/>
        </w:rPr>
        <w:t>控制指标分别为</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rPr>
        <w:t>t</w:t>
      </w: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sz w:val="24"/>
          <w:szCs w:val="24"/>
        </w:rPr>
        <w:t>（4）项目可行性结论</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eastAsia" w:ascii="Times New Roman" w:hAnsi="Times New Roman" w:eastAsia="宋体" w:cs="Times New Roman"/>
          <w:sz w:val="24"/>
          <w:szCs w:val="24"/>
          <w:lang w:eastAsia="zh-CN"/>
        </w:rPr>
      </w:pPr>
      <w:bookmarkStart w:id="172" w:name="_Toc496979031"/>
      <w:bookmarkStart w:id="173" w:name="_Toc497001468"/>
      <w:r>
        <w:rPr>
          <w:rFonts w:hint="eastAsia" w:ascii="Times New Roman" w:hAnsi="Times New Roman" w:eastAsia="宋体" w:cs="Times New Roman"/>
          <w:sz w:val="24"/>
          <w:szCs w:val="24"/>
          <w:lang w:eastAsia="zh-CN"/>
        </w:rPr>
        <w:t>综上所述，本项目建设符合国家产业政策的要求，选址合理；采取有效的污染防治措施后，污染物实现达标排放；具有较好的环境、经济和社会效益。在严格落实本报告表提出的各项污染防治措施的基础上，本项目从环境保护角度考虑可行。</w:t>
      </w:r>
    </w:p>
    <w:p>
      <w:pPr>
        <w:pStyle w:val="5"/>
        <w:spacing w:line="360" w:lineRule="auto"/>
      </w:pPr>
      <w:bookmarkStart w:id="174" w:name="_Toc23093"/>
      <w:bookmarkStart w:id="175" w:name="_Toc19322"/>
      <w:bookmarkStart w:id="176" w:name="_Toc9051"/>
      <w:bookmarkStart w:id="177" w:name="_Toc21701"/>
      <w:bookmarkStart w:id="178" w:name="_Toc425"/>
      <w:r>
        <w:rPr>
          <w:rFonts w:hint="eastAsia"/>
          <w:lang w:val="en-US" w:eastAsia="zh-CN"/>
        </w:rPr>
        <w:t>5</w:t>
      </w:r>
      <w:r>
        <w:t>.1.</w:t>
      </w:r>
      <w:r>
        <w:rPr>
          <w:rFonts w:hint="eastAsia"/>
        </w:rPr>
        <w:t>2 建议</w:t>
      </w:r>
      <w:bookmarkEnd w:id="172"/>
      <w:bookmarkEnd w:id="173"/>
      <w:bookmarkEnd w:id="174"/>
      <w:bookmarkEnd w:id="175"/>
      <w:bookmarkEnd w:id="176"/>
      <w:bookmarkEnd w:id="177"/>
      <w:bookmarkEnd w:id="178"/>
    </w:p>
    <w:p>
      <w:pPr>
        <w:spacing w:line="480" w:lineRule="exact"/>
        <w:ind w:firstLine="480" w:firstLineChars="200"/>
        <w:rPr>
          <w:rFonts w:hint="eastAsia" w:ascii="宋体" w:hAnsi="宋体" w:eastAsia="宋体" w:cs="宋体"/>
          <w:b w:val="0"/>
          <w:bCs/>
          <w:color w:val="000000" w:themeColor="text1"/>
          <w:sz w:val="24"/>
          <w14:textFill>
            <w14:solidFill>
              <w14:schemeClr w14:val="tx1"/>
            </w14:solidFill>
          </w14:textFill>
        </w:rPr>
      </w:pPr>
      <w:r>
        <w:rPr>
          <w:rFonts w:hint="eastAsia" w:ascii="Times New Roman" w:hAnsi="宋体" w:eastAsia="宋体" w:cs="Times New Roman"/>
          <w:sz w:val="24"/>
          <w:szCs w:val="24"/>
        </w:rPr>
        <w:t>（</w:t>
      </w:r>
      <w:r>
        <w:rPr>
          <w:rFonts w:ascii="Times New Roman" w:hAnsi="宋体" w:eastAsia="宋体" w:cs="Times New Roman"/>
          <w:sz w:val="24"/>
          <w:szCs w:val="24"/>
        </w:rPr>
        <w:t>1）</w:t>
      </w:r>
      <w:r>
        <w:rPr>
          <w:rFonts w:hint="eastAsia" w:ascii="宋体" w:hAnsi="宋体" w:eastAsia="宋体" w:cs="宋体"/>
          <w:b w:val="0"/>
          <w:bCs/>
          <w:color w:val="000000" w:themeColor="text1"/>
          <w:sz w:val="24"/>
          <w14:textFill>
            <w14:solidFill>
              <w14:schemeClr w14:val="tx1"/>
            </w14:solidFill>
          </w14:textFill>
        </w:rPr>
        <w:t>严格执行“三同时”</w:t>
      </w:r>
      <w:r>
        <w:rPr>
          <w:rFonts w:hint="eastAsia" w:ascii="宋体" w:hAnsi="宋体" w:eastAsia="宋体" w:cs="宋体"/>
          <w:b w:val="0"/>
          <w:bCs/>
          <w:color w:val="000000" w:themeColor="text1"/>
          <w:sz w:val="24"/>
          <w:lang w:eastAsia="zh-CN"/>
          <w14:textFill>
            <w14:solidFill>
              <w14:schemeClr w14:val="tx1"/>
            </w14:solidFill>
          </w14:textFill>
        </w:rPr>
        <w:t>制度的相关</w:t>
      </w:r>
      <w:r>
        <w:rPr>
          <w:rFonts w:hint="eastAsia" w:ascii="宋体" w:hAnsi="宋体" w:eastAsia="宋体" w:cs="宋体"/>
          <w:b w:val="0"/>
          <w:bCs/>
          <w:color w:val="000000" w:themeColor="text1"/>
          <w:sz w:val="24"/>
          <w14:textFill>
            <w14:solidFill>
              <w14:schemeClr w14:val="tx1"/>
            </w14:solidFill>
          </w14:textFill>
        </w:rPr>
        <w:t>规定，各项环境保护措施落实到位。</w:t>
      </w:r>
    </w:p>
    <w:p>
      <w:pPr>
        <w:spacing w:line="480" w:lineRule="exact"/>
        <w:ind w:firstLine="480" w:firstLineChars="200"/>
        <w:rPr>
          <w:rFonts w:hint="eastAsia" w:ascii="Times New Roman" w:hAnsi="宋体" w:eastAsia="宋体" w:cs="Times New Roman"/>
          <w:sz w:val="24"/>
          <w:szCs w:val="24"/>
          <w:lang w:eastAsia="zh-CN"/>
        </w:rPr>
      </w:pPr>
      <w:r>
        <w:rPr>
          <w:rFonts w:hint="eastAsia" w:ascii="宋体" w:hAnsi="宋体" w:eastAsia="宋体" w:cs="宋体"/>
          <w:b w:val="0"/>
          <w:bCs/>
          <w:color w:val="000000" w:themeColor="text1"/>
          <w:sz w:val="24"/>
          <w:lang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2</w:t>
      </w:r>
      <w:r>
        <w:rPr>
          <w:rFonts w:hint="eastAsia" w:ascii="宋体" w:hAnsi="宋体" w:eastAsia="宋体" w:cs="宋体"/>
          <w:b w:val="0"/>
          <w:bCs/>
          <w:color w:val="000000" w:themeColor="text1"/>
          <w:sz w:val="24"/>
          <w:lang w:eastAsia="zh-CN"/>
          <w14:textFill>
            <w14:solidFill>
              <w14:schemeClr w14:val="tx1"/>
            </w14:solidFill>
          </w14:textFill>
        </w:rPr>
        <w:t>）</w:t>
      </w:r>
      <w:r>
        <w:rPr>
          <w:rFonts w:hint="eastAsia" w:ascii="宋体" w:hAnsi="宋体" w:eastAsia="宋体" w:cs="宋体"/>
          <w:b w:val="0"/>
          <w:bCs/>
          <w:color w:val="000000" w:themeColor="text1"/>
          <w:sz w:val="24"/>
          <w14:textFill>
            <w14:solidFill>
              <w14:schemeClr w14:val="tx1"/>
            </w14:solidFill>
          </w14:textFill>
        </w:rPr>
        <w:t>加强企业内部管理，建立和健全各项环保规章制度，确保各类污染防治设施长期稳定运行、达标排放。</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79" w:name="_Toc28793"/>
      <w:bookmarkStart w:id="180" w:name="_Toc2692"/>
      <w:bookmarkStart w:id="181" w:name="_Toc5470"/>
      <w:bookmarkStart w:id="182" w:name="_Toc18489"/>
      <w:bookmarkStart w:id="183" w:name="_Toc29893"/>
      <w:r>
        <w:rPr>
          <w:rFonts w:hint="eastAsia" w:ascii="宋体" w:hAnsi="宋体" w:eastAsia="宋体" w:cstheme="minorBidi"/>
          <w:b/>
          <w:kern w:val="2"/>
          <w:sz w:val="28"/>
          <w:szCs w:val="30"/>
          <w:lang w:val="en-US" w:eastAsia="zh-CN" w:bidi="ar-SA"/>
        </w:rPr>
        <w:t>5.2 审批部门审批决定</w:t>
      </w:r>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lang w:eastAsia="zh-CN"/>
        </w:rPr>
        <w:t>201</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年1月</w:t>
      </w:r>
      <w:r>
        <w:rPr>
          <w:rFonts w:hint="eastAsia" w:ascii="宋体" w:hAnsi="宋体" w:eastAsia="宋体"/>
          <w:color w:val="auto"/>
          <w:sz w:val="24"/>
          <w:szCs w:val="24"/>
          <w:lang w:val="en-US" w:eastAsia="zh-CN"/>
        </w:rPr>
        <w:t>29</w:t>
      </w:r>
      <w:r>
        <w:rPr>
          <w:rFonts w:hint="eastAsia" w:ascii="宋体" w:hAnsi="宋体" w:eastAsia="宋体"/>
          <w:color w:val="auto"/>
          <w:sz w:val="24"/>
          <w:szCs w:val="24"/>
          <w:lang w:eastAsia="zh-CN"/>
        </w:rPr>
        <w:t>日</w:t>
      </w:r>
      <w:r>
        <w:rPr>
          <w:rFonts w:hint="eastAsia" w:ascii="宋体" w:hAnsi="宋体" w:eastAsia="宋体"/>
          <w:color w:val="auto"/>
          <w:sz w:val="24"/>
          <w:szCs w:val="24"/>
        </w:rPr>
        <w:t>由</w:t>
      </w:r>
      <w:r>
        <w:rPr>
          <w:rFonts w:hint="eastAsia" w:ascii="宋体" w:hAnsi="宋体" w:eastAsia="宋体"/>
          <w:color w:val="auto"/>
          <w:sz w:val="24"/>
          <w:szCs w:val="24"/>
          <w:lang w:eastAsia="zh-CN"/>
        </w:rPr>
        <w:t>怀安县环境</w:t>
      </w:r>
      <w:r>
        <w:rPr>
          <w:rFonts w:hint="eastAsia" w:ascii="宋体" w:hAnsi="宋体" w:eastAsia="宋体"/>
          <w:sz w:val="24"/>
          <w:szCs w:val="24"/>
          <w:lang w:eastAsia="zh-CN"/>
        </w:rPr>
        <w:t>保护局</w:t>
      </w:r>
      <w:r>
        <w:rPr>
          <w:rFonts w:hint="eastAsia" w:ascii="宋体" w:hAnsi="宋体" w:eastAsia="宋体"/>
          <w:sz w:val="24"/>
          <w:szCs w:val="24"/>
        </w:rPr>
        <w:t>审批通过，并出具审批意见。其批复如下：</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原则同意怀安县中巨贸易有限公司“新建封闭式煤炭仓储大棚项目”按照环境影响报告表所列建设项目的性质、规模、地点及环境保护措施进行建设。</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本报告表及批复意见可作为项目建设和环境保护管理的依据。建设单位要严格执行本报告表中提出的各项环保措施、标准和技术要求，并重点做好以下环境保护工作：</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加强废气污染防治管理。严格控制施工扰动范围，施工现场采取罐车洒水抑尘，建筑材料要符合设置围挡和覆盖措施。运营期，破碎工序安装1套集气罩+布袋除尘器进行收尘处理，皮带传输采取全封闭措施；车间内设置1套除尘雾炮机与喷淋设施相结合抑尘措施，确保不对周围环境产生粉尘污染影响。</w:t>
      </w:r>
    </w:p>
    <w:p>
      <w:pPr>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加强污水防治管理。本项目施工期的机械设备冲洗废水应规范设置防渗冲洗池，废水经沉淀处理后，全部用于施工现场抑尘和周边绿化工程。本项目食堂废水设置隔油池与生活污水经化粪池处理后定期由专人用罐车清运还田处理。</w:t>
      </w:r>
    </w:p>
    <w:p>
      <w:pPr>
        <w:pageBreakBefore w:val="0"/>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加强噪声管理。本项目机械噪声源科学布局，合理安排作业时间，采取有效减震、隔声、降噪措施，将高噪声设备采取基础减震、消音或埋地安装，加强设备的日常维护管理，禁止使用大型机械施工作业，确保项目在实施中不对周围环境敏感点产生噪声影响。</w:t>
      </w:r>
    </w:p>
    <w:p>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加强固体废物管理。建设单位要妥善处置项目在建设和运营中的弃土、废渣，不得随意倾倒和排放。建筑垃圾送往县住建部门指定的地点规范化处置。生活垃圾分类收集，定期由专人运往怀安县生活垃圾填埋场处理。</w:t>
      </w:r>
    </w:p>
    <w:p>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5、本项目冬季热源采取空调取暖和电供暖。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三、本项目总量控制指标严格执行零排放。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四、建设单位要严格执行建设项目中防治污染的设施与主体工程同时设计、同时施工、同时投产使用。其防治污染的设施应当符合环评文件的要求，不得擅自拆除或者闲置。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五、本建设项目在投入使用前，按规定程序进行建设项目竣工环境保护验收，经验收合格后，方可正式投产使用。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六、项目建设内容若发生重大变化，建设单位应当重新报批建设项目环境评价文件。否则，将承担相应的环境保护法律责任。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七、本建设项目的环境保护“三同时”制度执行和日常环境监管工作由怀安县环保局环境执法部门组织实施。</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84" w:name="_Toc31681"/>
      <w:bookmarkStart w:id="185" w:name="_Toc20303"/>
      <w:bookmarkStart w:id="186" w:name="_Toc8093"/>
      <w:bookmarkStart w:id="187" w:name="_Toc14618"/>
      <w:bookmarkStart w:id="188" w:name="_Toc20755"/>
      <w:r>
        <w:rPr>
          <w:rFonts w:hint="eastAsia" w:ascii="宋体" w:hAnsi="宋体" w:eastAsia="宋体" w:cstheme="minorBidi"/>
          <w:b/>
          <w:kern w:val="2"/>
          <w:sz w:val="28"/>
          <w:szCs w:val="30"/>
          <w:lang w:val="en-US" w:eastAsia="zh-CN" w:bidi="ar-SA"/>
        </w:rPr>
        <w:t>5.3 审批意见落实情况</w:t>
      </w:r>
      <w:bookmarkEnd w:id="184"/>
      <w:bookmarkEnd w:id="185"/>
      <w:bookmarkEnd w:id="186"/>
      <w:bookmarkEnd w:id="187"/>
      <w:bookmarkEnd w:id="188"/>
    </w:p>
    <w:p>
      <w:pPr>
        <w:spacing w:line="360" w:lineRule="auto"/>
        <w:rPr>
          <w:rFonts w:ascii="宋体" w:hAnsi="宋体" w:eastAsia="宋体"/>
          <w:b/>
          <w:sz w:val="24"/>
          <w:szCs w:val="24"/>
        </w:rPr>
      </w:pPr>
      <w:bookmarkStart w:id="189" w:name="_Toc497001471"/>
      <w:r>
        <w:rPr>
          <w:rFonts w:hint="eastAsia" w:ascii="宋体" w:hAnsi="宋体" w:eastAsia="宋体"/>
          <w:sz w:val="24"/>
          <w:szCs w:val="24"/>
        </w:rPr>
        <w:t>审批意见落实情况详见下表</w:t>
      </w:r>
      <w:r>
        <w:rPr>
          <w:rFonts w:hint="eastAsia" w:ascii="宋体" w:hAnsi="宋体" w:eastAsia="宋体"/>
          <w:sz w:val="24"/>
          <w:szCs w:val="24"/>
          <w:lang w:val="en-US" w:eastAsia="zh-CN"/>
        </w:rPr>
        <w:t>5</w:t>
      </w:r>
      <w:r>
        <w:rPr>
          <w:rFonts w:ascii="宋体" w:hAnsi="宋体" w:eastAsia="宋体"/>
          <w:sz w:val="24"/>
          <w:szCs w:val="24"/>
        </w:rPr>
        <w:t>-1</w:t>
      </w:r>
      <w:r>
        <w:rPr>
          <w:rFonts w:hint="eastAsia" w:ascii="宋体" w:hAnsi="宋体" w:eastAsia="宋体"/>
          <w:sz w:val="24"/>
          <w:szCs w:val="24"/>
        </w:rPr>
        <w:t>。</w:t>
      </w:r>
      <w:bookmarkEnd w:id="189"/>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140" w:firstLineChars="58"/>
        <w:jc w:val="center"/>
        <w:textAlignment w:val="auto"/>
        <w:outlineLvl w:val="9"/>
        <w:rPr>
          <w:rFonts w:ascii="宋体" w:hAnsi="宋体" w:eastAsia="宋体"/>
          <w:b/>
          <w:sz w:val="24"/>
          <w:szCs w:val="24"/>
        </w:rPr>
      </w:pPr>
      <w:r>
        <w:rPr>
          <w:rFonts w:hint="eastAsia" w:ascii="宋体" w:hAnsi="宋体" w:eastAsia="宋体"/>
          <w:b/>
          <w:sz w:val="24"/>
          <w:szCs w:val="24"/>
        </w:rPr>
        <w:t>表</w:t>
      </w:r>
      <w:r>
        <w:rPr>
          <w:rFonts w:hint="eastAsia" w:ascii="宋体" w:hAnsi="宋体" w:eastAsia="宋体"/>
          <w:b/>
          <w:sz w:val="24"/>
          <w:szCs w:val="24"/>
          <w:lang w:val="en-US" w:eastAsia="zh-CN"/>
        </w:rPr>
        <w:t>5</w:t>
      </w:r>
      <w:r>
        <w:rPr>
          <w:rFonts w:ascii="宋体" w:hAnsi="宋体" w:eastAsia="宋体"/>
          <w:b/>
          <w:sz w:val="24"/>
          <w:szCs w:val="24"/>
        </w:rPr>
        <w:t xml:space="preserve">-1 </w:t>
      </w:r>
      <w:r>
        <w:rPr>
          <w:rFonts w:hint="eastAsia" w:ascii="宋体" w:hAnsi="宋体" w:eastAsia="宋体"/>
          <w:b/>
          <w:sz w:val="24"/>
          <w:szCs w:val="24"/>
        </w:rPr>
        <w:t xml:space="preserve"> 环评审批意见落实情况</w:t>
      </w:r>
    </w:p>
    <w:tbl>
      <w:tblPr>
        <w:tblStyle w:val="29"/>
        <w:tblW w:w="913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57"/>
        <w:gridCol w:w="5103"/>
        <w:gridCol w:w="3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b/>
                <w:spacing w:val="-10"/>
                <w:szCs w:val="21"/>
              </w:rPr>
            </w:pPr>
            <w:r>
              <w:rPr>
                <w:rFonts w:hint="eastAsia" w:ascii="宋体" w:hAnsi="宋体" w:eastAsia="宋体"/>
                <w:b/>
                <w:spacing w:val="-10"/>
                <w:szCs w:val="21"/>
              </w:rPr>
              <w:t>序号</w:t>
            </w:r>
          </w:p>
        </w:tc>
        <w:tc>
          <w:tcPr>
            <w:tcW w:w="5103" w:type="dxa"/>
            <w:vAlign w:val="center"/>
          </w:tcPr>
          <w:p>
            <w:pPr>
              <w:spacing w:line="360" w:lineRule="atLeast"/>
              <w:jc w:val="center"/>
              <w:rPr>
                <w:rFonts w:ascii="宋体" w:hAnsi="宋体" w:eastAsia="宋体"/>
                <w:b/>
                <w:spacing w:val="-10"/>
                <w:szCs w:val="21"/>
              </w:rPr>
            </w:pPr>
            <w:r>
              <w:rPr>
                <w:rFonts w:hint="eastAsia" w:ascii="宋体" w:hAnsi="宋体" w:eastAsia="宋体"/>
                <w:b/>
                <w:spacing w:val="-10"/>
                <w:szCs w:val="21"/>
              </w:rPr>
              <w:t>审批意见内容</w:t>
            </w:r>
          </w:p>
        </w:tc>
        <w:tc>
          <w:tcPr>
            <w:tcW w:w="3472" w:type="dxa"/>
            <w:vAlign w:val="center"/>
          </w:tcPr>
          <w:p>
            <w:pPr>
              <w:spacing w:line="360" w:lineRule="atLeast"/>
              <w:jc w:val="center"/>
              <w:rPr>
                <w:rFonts w:ascii="宋体" w:hAnsi="宋体" w:eastAsia="宋体"/>
                <w:b/>
                <w:spacing w:val="-10"/>
                <w:szCs w:val="21"/>
              </w:rPr>
            </w:pPr>
            <w:r>
              <w:rPr>
                <w:rFonts w:hint="eastAsia" w:ascii="宋体" w:hAnsi="宋体" w:eastAsia="宋体"/>
                <w:b/>
                <w:spacing w:val="-10"/>
                <w:szCs w:val="21"/>
              </w:rPr>
              <w:t>落实</w:t>
            </w:r>
            <w:r>
              <w:rPr>
                <w:rFonts w:ascii="宋体" w:hAnsi="宋体" w:eastAsia="宋体"/>
                <w:b/>
                <w:spacing w:val="-10"/>
                <w:szCs w:val="21"/>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pacing w:val="-10"/>
                <w:szCs w:val="21"/>
              </w:rPr>
            </w:pPr>
            <w:r>
              <w:rPr>
                <w:rFonts w:hint="eastAsia" w:ascii="宋体" w:hAnsi="宋体" w:eastAsia="宋体"/>
                <w:spacing w:val="-10"/>
                <w:szCs w:val="21"/>
              </w:rPr>
              <w:t>1</w:t>
            </w:r>
          </w:p>
        </w:tc>
        <w:tc>
          <w:tcPr>
            <w:tcW w:w="5103" w:type="dxa"/>
            <w:vAlign w:val="center"/>
          </w:tcPr>
          <w:p>
            <w:pPr>
              <w:spacing w:line="360" w:lineRule="atLeast"/>
              <w:ind w:firstLine="420" w:firstLineChars="200"/>
              <w:jc w:val="left"/>
              <w:rPr>
                <w:rFonts w:ascii="宋体" w:hAnsi="宋体" w:eastAsia="宋体"/>
                <w:b/>
                <w:spacing w:val="-10"/>
                <w:szCs w:val="21"/>
              </w:rPr>
            </w:pPr>
            <w:r>
              <w:rPr>
                <w:rFonts w:hint="eastAsia" w:ascii="宋体" w:hAnsi="宋体" w:eastAsia="宋体"/>
                <w:szCs w:val="21"/>
              </w:rPr>
              <w:t>建设单位：</w:t>
            </w:r>
            <w:r>
              <w:rPr>
                <w:rFonts w:hint="eastAsia" w:ascii="宋体" w:hAnsi="宋体" w:eastAsia="宋体"/>
                <w:szCs w:val="21"/>
                <w:lang w:eastAsia="zh-CN"/>
              </w:rPr>
              <w:t>怀安县中巨贸易有限公司</w:t>
            </w:r>
          </w:p>
        </w:tc>
        <w:tc>
          <w:tcPr>
            <w:tcW w:w="3472" w:type="dxa"/>
            <w:vAlign w:val="center"/>
          </w:tcPr>
          <w:p>
            <w:pPr>
              <w:spacing w:line="360" w:lineRule="atLeast"/>
              <w:jc w:val="center"/>
              <w:rPr>
                <w:rFonts w:hint="eastAsia" w:ascii="宋体" w:hAnsi="宋体" w:eastAsia="宋体"/>
                <w:szCs w:val="21"/>
                <w:lang w:eastAsia="zh-CN"/>
              </w:rPr>
            </w:pPr>
            <w:r>
              <w:rPr>
                <w:rFonts w:hint="eastAsia" w:ascii="宋体" w:hAnsi="宋体" w:eastAsia="宋体"/>
                <w:szCs w:val="21"/>
                <w:lang w:eastAsia="zh-CN"/>
              </w:rPr>
              <w:t>建设单位不变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pacing w:val="-10"/>
                <w:szCs w:val="21"/>
              </w:rPr>
            </w:pPr>
            <w:r>
              <w:rPr>
                <w:rFonts w:hint="eastAsia" w:ascii="宋体" w:hAnsi="宋体" w:eastAsia="宋体"/>
                <w:spacing w:val="-10"/>
                <w:szCs w:val="21"/>
              </w:rPr>
              <w:t>2</w:t>
            </w:r>
          </w:p>
        </w:tc>
        <w:tc>
          <w:tcPr>
            <w:tcW w:w="5103" w:type="dxa"/>
            <w:vAlign w:val="center"/>
          </w:tcPr>
          <w:p>
            <w:pPr>
              <w:spacing w:line="360" w:lineRule="atLeast"/>
              <w:ind w:firstLine="420" w:firstLineChars="200"/>
              <w:jc w:val="left"/>
              <w:rPr>
                <w:rFonts w:ascii="宋体" w:hAnsi="宋体" w:eastAsia="宋体"/>
                <w:szCs w:val="21"/>
              </w:rPr>
            </w:pPr>
            <w:r>
              <w:rPr>
                <w:rFonts w:hint="eastAsia" w:ascii="宋体" w:hAnsi="宋体" w:eastAsia="宋体"/>
                <w:szCs w:val="21"/>
              </w:rPr>
              <w:t>建设地点：河北省</w:t>
            </w:r>
            <w:r>
              <w:rPr>
                <w:rFonts w:hint="eastAsia" w:ascii="宋体" w:hAnsi="宋体" w:eastAsia="宋体"/>
                <w:szCs w:val="21"/>
                <w:lang w:eastAsia="zh-CN"/>
              </w:rPr>
              <w:t>怀安县头百户镇头百户村</w:t>
            </w:r>
          </w:p>
        </w:tc>
        <w:tc>
          <w:tcPr>
            <w:tcW w:w="3472" w:type="dxa"/>
            <w:vAlign w:val="center"/>
          </w:tcPr>
          <w:p>
            <w:pPr>
              <w:spacing w:line="360" w:lineRule="atLeast"/>
              <w:jc w:val="center"/>
              <w:rPr>
                <w:rFonts w:ascii="宋体" w:hAnsi="宋体" w:eastAsia="宋体"/>
                <w:szCs w:val="21"/>
              </w:rPr>
            </w:pPr>
            <w:r>
              <w:rPr>
                <w:rFonts w:hint="eastAsia" w:ascii="宋体" w:hAnsi="宋体" w:eastAsia="宋体"/>
                <w:szCs w:val="21"/>
              </w:rPr>
              <w:t>建设地点不变。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pacing w:val="-10"/>
                <w:szCs w:val="21"/>
              </w:rPr>
            </w:pPr>
            <w:r>
              <w:rPr>
                <w:rFonts w:ascii="宋体" w:hAnsi="宋体" w:eastAsia="宋体"/>
                <w:spacing w:val="-10"/>
                <w:szCs w:val="21"/>
              </w:rPr>
              <w:t>3</w:t>
            </w:r>
          </w:p>
        </w:tc>
        <w:tc>
          <w:tcPr>
            <w:tcW w:w="510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加强废气污染防治管理。严格控制施工扰动范围，施工现场采取罐车洒水抑尘，建筑材料要符合设置围挡和覆盖措施。运营期，破碎工序安装1套集气罩+布袋除尘器进行收尘处理，皮带传输采取全封闭措施；车间内设置1套除尘雾炮机与喷淋设施相结合抑尘措施，确保不对周围环境产生粉尘污染影响。</w:t>
            </w:r>
          </w:p>
        </w:tc>
        <w:tc>
          <w:tcPr>
            <w:tcW w:w="3472" w:type="dxa"/>
            <w:vAlign w:val="center"/>
          </w:tcPr>
          <w:p>
            <w:pPr>
              <w:spacing w:line="360" w:lineRule="atLeast"/>
              <w:ind w:firstLine="420" w:firstLineChars="200"/>
              <w:jc w:val="center"/>
              <w:rPr>
                <w:rFonts w:ascii="宋体" w:hAnsi="宋体" w:eastAsia="宋体"/>
                <w:szCs w:val="21"/>
              </w:rPr>
            </w:pPr>
            <w:r>
              <w:rPr>
                <w:rFonts w:hint="eastAsia" w:ascii="宋体" w:hAnsi="宋体" w:eastAsia="宋体"/>
                <w:szCs w:val="21"/>
                <w:lang w:eastAsia="zh-CN"/>
              </w:rPr>
              <w:t>各项防尘措施</w:t>
            </w:r>
            <w:r>
              <w:rPr>
                <w:rFonts w:hint="eastAsia" w:ascii="宋体" w:hAnsi="宋体" w:eastAsia="宋体"/>
                <w:szCs w:val="21"/>
              </w:rPr>
              <w:t>已建成，经检测，</w:t>
            </w:r>
            <w:r>
              <w:rPr>
                <w:rFonts w:hint="eastAsia" w:ascii="宋体" w:hAnsi="宋体" w:eastAsia="宋体"/>
                <w:szCs w:val="21"/>
                <w:lang w:val="en-US" w:eastAsia="zh-CN"/>
              </w:rPr>
              <w:t>满足《煤炭工业污染物排放标准》（GB20426-2006）表5煤炭工业无组织排放限值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zCs w:val="21"/>
              </w:rPr>
            </w:pPr>
            <w:r>
              <w:rPr>
                <w:rFonts w:ascii="宋体" w:hAnsi="宋体" w:eastAsia="宋体"/>
                <w:szCs w:val="21"/>
              </w:rPr>
              <w:t>4</w:t>
            </w:r>
          </w:p>
        </w:tc>
        <w:tc>
          <w:tcPr>
            <w:tcW w:w="5103" w:type="dxa"/>
            <w:vAlign w:val="center"/>
          </w:tcPr>
          <w:p>
            <w:pPr>
              <w:widowControl/>
              <w:spacing w:line="360" w:lineRule="atLeast"/>
              <w:ind w:firstLine="420" w:firstLineChars="200"/>
              <w:jc w:val="left"/>
              <w:rPr>
                <w:rFonts w:ascii="宋体" w:hAnsi="宋体" w:eastAsia="宋体"/>
                <w:szCs w:val="21"/>
              </w:rPr>
            </w:pPr>
            <w:r>
              <w:rPr>
                <w:rFonts w:hint="eastAsia" w:ascii="宋体" w:hAnsi="宋体" w:eastAsia="宋体"/>
                <w:szCs w:val="21"/>
                <w:lang w:val="en-US" w:eastAsia="zh-CN"/>
              </w:rPr>
              <w:t>加强污水防治管理。本项目施工期的机械设备冲洗废水应规范设置防渗冲洗池，废水经沉淀处理后，全部用于施工现场抑尘和周边绿化工程。本项目食堂废水设置隔油池与生活污水经化粪池处理后定期由专人用罐车清运还田处理。</w:t>
            </w:r>
          </w:p>
        </w:tc>
        <w:tc>
          <w:tcPr>
            <w:tcW w:w="3472" w:type="dxa"/>
            <w:vAlign w:val="center"/>
          </w:tcPr>
          <w:p>
            <w:pPr>
              <w:widowControl/>
              <w:spacing w:line="360" w:lineRule="atLeast"/>
              <w:ind w:firstLine="420" w:firstLineChars="200"/>
              <w:jc w:val="center"/>
              <w:rPr>
                <w:rFonts w:ascii="宋体" w:hAnsi="宋体" w:eastAsia="宋体"/>
                <w:szCs w:val="21"/>
              </w:rPr>
            </w:pPr>
            <w:r>
              <w:rPr>
                <w:rFonts w:hint="eastAsia" w:ascii="宋体" w:hAnsi="宋体" w:eastAsia="宋体"/>
                <w:szCs w:val="21"/>
              </w:rPr>
              <w:t>已落实</w:t>
            </w:r>
            <w:r>
              <w:rPr>
                <w:rFonts w:hint="eastAsia" w:ascii="宋体" w:hAnsi="宋体" w:eastAsia="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zCs w:val="21"/>
              </w:rPr>
            </w:pPr>
            <w:r>
              <w:rPr>
                <w:rFonts w:ascii="宋体" w:hAnsi="宋体" w:eastAsia="宋体"/>
                <w:szCs w:val="21"/>
              </w:rPr>
              <w:t>5</w:t>
            </w:r>
          </w:p>
        </w:tc>
        <w:tc>
          <w:tcPr>
            <w:tcW w:w="5103" w:type="dxa"/>
            <w:vAlign w:val="center"/>
          </w:tcPr>
          <w:p>
            <w:pPr>
              <w:widowControl/>
              <w:spacing w:line="360" w:lineRule="atLeast"/>
              <w:ind w:firstLine="420" w:firstLineChars="200"/>
              <w:jc w:val="left"/>
              <w:rPr>
                <w:rFonts w:ascii="宋体" w:hAnsi="宋体" w:eastAsia="宋体"/>
                <w:szCs w:val="21"/>
              </w:rPr>
            </w:pPr>
            <w:r>
              <w:rPr>
                <w:rFonts w:hint="eastAsia" w:ascii="宋体" w:hAnsi="宋体" w:eastAsia="宋体"/>
                <w:szCs w:val="21"/>
                <w:lang w:val="en-US" w:eastAsia="zh-CN"/>
              </w:rPr>
              <w:t>加强噪声管理。本项目机械噪声源科学布局，合理安排作业时间，采取有效减震、隔声、降噪措施，将高噪声设备采取基础减震、消音或埋地安装，加强设备的日常维护管理，禁止使用大型机械施工作业，确保项目在实施中不对周围环境敏感点产生噪声影响。</w:t>
            </w:r>
          </w:p>
        </w:tc>
        <w:tc>
          <w:tcPr>
            <w:tcW w:w="3472" w:type="dxa"/>
            <w:vAlign w:val="center"/>
          </w:tcPr>
          <w:p>
            <w:pPr>
              <w:spacing w:line="360" w:lineRule="atLeast"/>
              <w:ind w:firstLine="420" w:firstLineChars="200"/>
              <w:jc w:val="center"/>
              <w:rPr>
                <w:rFonts w:hint="eastAsia" w:ascii="宋体" w:hAnsi="宋体" w:eastAsia="宋体"/>
                <w:szCs w:val="21"/>
                <w:lang w:eastAsia="zh-CN"/>
              </w:rPr>
            </w:pPr>
            <w:r>
              <w:rPr>
                <w:rFonts w:hint="eastAsia" w:ascii="宋体" w:hAnsi="宋体" w:eastAsia="宋体"/>
                <w:szCs w:val="21"/>
              </w:rPr>
              <w:t>已落实，经检测，</w:t>
            </w:r>
            <w:r>
              <w:rPr>
                <w:rFonts w:hint="eastAsia" w:ascii="宋体" w:hAnsi="宋体" w:eastAsia="宋体"/>
                <w:szCs w:val="21"/>
                <w:lang w:eastAsia="zh-CN"/>
              </w:rPr>
              <w:t>西厂界满足《工业企业厂界环境噪声排放标准》（GB12348-2008）</w:t>
            </w:r>
            <w:r>
              <w:rPr>
                <w:rFonts w:hint="eastAsia" w:ascii="宋体" w:hAnsi="宋体" w:eastAsia="宋体"/>
                <w:szCs w:val="21"/>
                <w:lang w:val="en-US" w:eastAsia="zh-CN"/>
              </w:rPr>
              <w:t>4a</w:t>
            </w:r>
            <w:r>
              <w:rPr>
                <w:rFonts w:hint="eastAsia" w:ascii="宋体" w:hAnsi="宋体" w:eastAsia="宋体"/>
                <w:szCs w:val="21"/>
                <w:lang w:eastAsia="zh-CN"/>
              </w:rPr>
              <w:t>类功能区标准：其它厂界满足《工业企业厂界环境噪声排放标准》（GB12348-2008）</w:t>
            </w:r>
            <w:r>
              <w:rPr>
                <w:rFonts w:hint="eastAsia" w:ascii="宋体" w:hAnsi="宋体" w:eastAsia="宋体"/>
                <w:szCs w:val="21"/>
                <w:lang w:val="en-US" w:eastAsia="zh-CN"/>
              </w:rPr>
              <w:t>2</w:t>
            </w:r>
            <w:r>
              <w:rPr>
                <w:rFonts w:hint="eastAsia" w:ascii="宋体" w:hAnsi="宋体" w:eastAsia="宋体"/>
                <w:szCs w:val="21"/>
                <w:lang w:eastAsia="zh-CN"/>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zCs w:val="21"/>
              </w:rPr>
            </w:pPr>
            <w:r>
              <w:rPr>
                <w:rFonts w:ascii="宋体" w:hAnsi="宋体" w:eastAsia="宋体"/>
                <w:szCs w:val="21"/>
              </w:rPr>
              <w:t>6</w:t>
            </w:r>
          </w:p>
        </w:tc>
        <w:tc>
          <w:tcPr>
            <w:tcW w:w="5103" w:type="dxa"/>
            <w:vAlign w:val="center"/>
          </w:tcPr>
          <w:p>
            <w:pPr>
              <w:widowControl/>
              <w:spacing w:line="360" w:lineRule="atLeast"/>
              <w:ind w:firstLine="420" w:firstLineChars="200"/>
              <w:jc w:val="left"/>
              <w:rPr>
                <w:rFonts w:ascii="宋体" w:hAnsi="宋体" w:eastAsia="宋体"/>
                <w:szCs w:val="21"/>
              </w:rPr>
            </w:pPr>
            <w:r>
              <w:rPr>
                <w:rFonts w:hint="eastAsia" w:ascii="宋体" w:hAnsi="宋体" w:eastAsia="宋体"/>
                <w:szCs w:val="21"/>
                <w:lang w:val="en-US" w:eastAsia="zh-CN"/>
              </w:rPr>
              <w:t>加强固体废物管理。建设单位要妥善处置项目在建设和运营中的弃土、废渣，不得随意倾倒和排放。建筑垃圾送往县住建部门指定的地点规范化处置。生活垃圾分类收集，定期由专人运往怀安县生活垃圾填埋场处理。</w:t>
            </w:r>
          </w:p>
        </w:tc>
        <w:tc>
          <w:tcPr>
            <w:tcW w:w="3472" w:type="dxa"/>
            <w:vAlign w:val="center"/>
          </w:tcPr>
          <w:p>
            <w:pPr>
              <w:widowControl/>
              <w:spacing w:line="360" w:lineRule="atLeast"/>
              <w:ind w:firstLine="420" w:firstLineChars="200"/>
              <w:jc w:val="center"/>
              <w:rPr>
                <w:rFonts w:ascii="宋体" w:hAnsi="宋体" w:eastAsia="宋体"/>
                <w:szCs w:val="21"/>
              </w:rPr>
            </w:pPr>
            <w:r>
              <w:rPr>
                <w:rFonts w:hint="eastAsia" w:ascii="宋体" w:hAnsi="宋体" w:eastAsia="宋体"/>
                <w:szCs w:val="21"/>
              </w:rPr>
              <w:t>已落实</w:t>
            </w:r>
            <w:r>
              <w:rPr>
                <w:rFonts w:hint="eastAsia" w:ascii="宋体" w:hAnsi="宋体" w:eastAsia="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7" w:type="dxa"/>
            <w:vAlign w:val="center"/>
          </w:tcPr>
          <w:p>
            <w:pPr>
              <w:spacing w:line="360" w:lineRule="atLeast"/>
              <w:jc w:val="center"/>
              <w:rPr>
                <w:rFonts w:ascii="宋体" w:hAnsi="宋体" w:eastAsia="宋体"/>
                <w:szCs w:val="21"/>
              </w:rPr>
            </w:pPr>
            <w:r>
              <w:rPr>
                <w:rFonts w:ascii="宋体" w:hAnsi="宋体" w:eastAsia="宋体"/>
                <w:szCs w:val="21"/>
              </w:rPr>
              <w:t>7</w:t>
            </w:r>
          </w:p>
        </w:tc>
        <w:tc>
          <w:tcPr>
            <w:tcW w:w="5103" w:type="dxa"/>
            <w:vAlign w:val="center"/>
          </w:tcPr>
          <w:p>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cstheme="minorBidi"/>
                <w:b w:val="0"/>
                <w:bCs w:val="0"/>
                <w:kern w:val="2"/>
                <w:sz w:val="21"/>
                <w:szCs w:val="21"/>
                <w:lang w:val="en-US" w:eastAsia="zh-CN" w:bidi="ar-SA"/>
              </w:rPr>
              <w:t>本项目冬季热源采取空调取暖和电供暖。</w:t>
            </w:r>
          </w:p>
        </w:tc>
        <w:tc>
          <w:tcPr>
            <w:tcW w:w="3472" w:type="dxa"/>
            <w:vAlign w:val="center"/>
          </w:tcPr>
          <w:p>
            <w:pPr>
              <w:spacing w:line="360" w:lineRule="atLeast"/>
              <w:ind w:firstLine="420" w:firstLineChars="200"/>
              <w:jc w:val="center"/>
              <w:rPr>
                <w:rFonts w:hint="eastAsia" w:ascii="宋体" w:hAnsi="宋体" w:eastAsia="宋体"/>
                <w:szCs w:val="21"/>
                <w:lang w:eastAsia="zh-CN"/>
              </w:rPr>
            </w:pPr>
            <w:r>
              <w:rPr>
                <w:rFonts w:hint="eastAsia" w:ascii="宋体" w:hAnsi="宋体" w:eastAsia="宋体"/>
                <w:szCs w:val="21"/>
                <w:lang w:eastAsia="zh-CN"/>
              </w:rPr>
              <w:t>已落实</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lang w:val="en-US" w:eastAsia="zh-CN"/>
        </w:rPr>
      </w:pPr>
      <w:bookmarkStart w:id="190" w:name="_Toc1010"/>
      <w:bookmarkStart w:id="191" w:name="_Toc2113"/>
      <w:bookmarkStart w:id="192" w:name="_Toc7060"/>
      <w:bookmarkStart w:id="193" w:name="_Toc5573"/>
      <w:bookmarkStart w:id="194" w:name="_Toc27678"/>
      <w:r>
        <w:rPr>
          <w:rFonts w:hint="eastAsia"/>
          <w:lang w:val="en-US" w:eastAsia="zh-CN"/>
        </w:rPr>
        <w:t>6 验收执行标准</w:t>
      </w:r>
      <w:bookmarkEnd w:id="190"/>
      <w:bookmarkEnd w:id="191"/>
      <w:bookmarkEnd w:id="192"/>
      <w:bookmarkEnd w:id="193"/>
      <w:bookmarkEnd w:id="194"/>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195" w:name="_Toc18310"/>
      <w:bookmarkStart w:id="196" w:name="_Toc13761"/>
      <w:bookmarkStart w:id="197" w:name="_Toc3170"/>
      <w:bookmarkStart w:id="198" w:name="_Toc21615"/>
      <w:bookmarkStart w:id="199" w:name="_Toc12061"/>
      <w:r>
        <w:rPr>
          <w:rFonts w:hint="eastAsia" w:ascii="宋体" w:hAnsi="宋体" w:eastAsia="宋体" w:cstheme="minorBidi"/>
          <w:b/>
          <w:kern w:val="2"/>
          <w:sz w:val="28"/>
          <w:szCs w:val="30"/>
          <w:lang w:val="en-US" w:eastAsia="zh-CN" w:bidi="ar-SA"/>
        </w:rPr>
        <w:t>6.1 污染物排放标准</w:t>
      </w:r>
      <w:bookmarkEnd w:id="195"/>
      <w:bookmarkEnd w:id="196"/>
      <w:bookmarkEnd w:id="197"/>
      <w:bookmarkEnd w:id="198"/>
      <w:bookmarkEnd w:id="199"/>
    </w:p>
    <w:p>
      <w:pPr>
        <w:pStyle w:val="5"/>
      </w:pPr>
      <w:bookmarkStart w:id="200" w:name="_Toc497001474"/>
      <w:bookmarkStart w:id="201" w:name="_Toc496979035"/>
      <w:bookmarkStart w:id="202" w:name="_Toc2163"/>
      <w:bookmarkStart w:id="203" w:name="_Toc2505"/>
      <w:bookmarkStart w:id="204" w:name="_Toc20012"/>
      <w:bookmarkStart w:id="205" w:name="_Toc21915"/>
      <w:bookmarkStart w:id="206" w:name="_Toc23232"/>
      <w:r>
        <w:rPr>
          <w:rFonts w:hint="eastAsia"/>
          <w:lang w:val="en-US" w:eastAsia="zh-CN"/>
        </w:rPr>
        <w:t>6</w:t>
      </w:r>
      <w:r>
        <w:t xml:space="preserve">.1.1 </w:t>
      </w:r>
      <w:bookmarkEnd w:id="200"/>
      <w:bookmarkEnd w:id="201"/>
      <w:r>
        <w:rPr>
          <w:rFonts w:hint="eastAsia"/>
          <w:lang w:eastAsia="zh-CN"/>
        </w:rPr>
        <w:t>废气</w:t>
      </w:r>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outlineLvl w:val="9"/>
        <w:rPr>
          <w:rFonts w:ascii="宋体" w:hAnsi="宋体" w:eastAsia="宋体"/>
          <w:sz w:val="24"/>
          <w:szCs w:val="24"/>
        </w:rPr>
      </w:pPr>
      <w:r>
        <w:rPr>
          <w:rFonts w:hint="eastAsia" w:ascii="宋体" w:hAnsi="宋体" w:eastAsia="宋体"/>
          <w:sz w:val="24"/>
          <w:szCs w:val="24"/>
          <w:lang w:val="en-US" w:eastAsia="zh-CN"/>
        </w:rPr>
        <w:t>无组织粉尘</w:t>
      </w:r>
      <w:r>
        <w:rPr>
          <w:rFonts w:hint="eastAsia" w:ascii="宋体" w:hAnsi="宋体" w:eastAsia="宋体"/>
          <w:sz w:val="24"/>
          <w:szCs w:val="24"/>
        </w:rPr>
        <w:t>执行《</w:t>
      </w:r>
      <w:r>
        <w:rPr>
          <w:rFonts w:hint="eastAsia" w:ascii="宋体" w:hAnsi="宋体" w:eastAsia="宋体"/>
          <w:sz w:val="24"/>
          <w:szCs w:val="24"/>
          <w:lang w:eastAsia="zh-CN"/>
        </w:rPr>
        <w:t>煤炭工业污染物排放标准</w:t>
      </w:r>
      <w:r>
        <w:rPr>
          <w:rFonts w:hint="eastAsia" w:ascii="宋体" w:hAnsi="宋体" w:eastAsia="宋体"/>
          <w:sz w:val="24"/>
          <w:szCs w:val="24"/>
        </w:rPr>
        <w:t>》（</w:t>
      </w:r>
      <w:r>
        <w:rPr>
          <w:rFonts w:hint="eastAsia" w:ascii="宋体" w:hAnsi="宋体" w:eastAsia="宋体"/>
          <w:sz w:val="24"/>
          <w:szCs w:val="24"/>
          <w:lang w:val="en-US" w:eastAsia="zh-CN"/>
        </w:rPr>
        <w:t>GB20426-2006</w:t>
      </w:r>
      <w:r>
        <w:rPr>
          <w:rFonts w:hint="eastAsia" w:ascii="宋体" w:hAnsi="宋体" w:eastAsia="宋体"/>
          <w:sz w:val="24"/>
          <w:szCs w:val="24"/>
        </w:rPr>
        <w:t>）</w:t>
      </w:r>
      <w:r>
        <w:rPr>
          <w:rFonts w:hint="eastAsia" w:ascii="宋体" w:hAnsi="宋体" w:eastAsia="宋体"/>
          <w:sz w:val="24"/>
          <w:szCs w:val="24"/>
          <w:lang w:eastAsia="zh-CN"/>
        </w:rPr>
        <w:t>表</w:t>
      </w:r>
      <w:r>
        <w:rPr>
          <w:rFonts w:hint="eastAsia" w:ascii="宋体" w:hAnsi="宋体" w:eastAsia="宋体"/>
          <w:sz w:val="24"/>
          <w:szCs w:val="24"/>
          <w:lang w:val="en-US" w:eastAsia="zh-CN"/>
        </w:rPr>
        <w:t>5煤炭工业</w:t>
      </w:r>
      <w:r>
        <w:rPr>
          <w:rFonts w:hint="eastAsia" w:ascii="宋体" w:hAnsi="宋体" w:eastAsia="宋体"/>
          <w:sz w:val="24"/>
          <w:szCs w:val="24"/>
        </w:rPr>
        <w:t>无组织排放</w:t>
      </w:r>
      <w:r>
        <w:rPr>
          <w:rFonts w:hint="eastAsia" w:ascii="宋体" w:hAnsi="宋体" w:eastAsia="宋体"/>
          <w:sz w:val="24"/>
          <w:szCs w:val="24"/>
          <w:lang w:eastAsia="zh-CN"/>
        </w:rPr>
        <w:t>限值。</w:t>
      </w:r>
    </w:p>
    <w:p>
      <w:pPr>
        <w:keepNext w:val="0"/>
        <w:keepLines w:val="0"/>
        <w:pageBreakBefore w:val="0"/>
        <w:widowControl w:val="0"/>
        <w:kinsoku/>
        <w:wordWrap/>
        <w:overflowPunct/>
        <w:topLinePunct w:val="0"/>
        <w:autoSpaceDE/>
        <w:autoSpaceDN/>
        <w:bidi w:val="0"/>
        <w:adjustRightInd/>
        <w:snapToGrid/>
        <w:spacing w:line="480" w:lineRule="atLeast"/>
        <w:jc w:val="center"/>
        <w:textAlignment w:val="auto"/>
        <w:outlineLvl w:val="9"/>
        <w:rPr>
          <w:rFonts w:hint="eastAsia" w:ascii="宋体" w:hAnsi="宋体" w:eastAsia="宋体"/>
          <w:b/>
          <w:sz w:val="24"/>
          <w:szCs w:val="24"/>
          <w:lang w:eastAsia="zh-CN"/>
        </w:rPr>
      </w:pPr>
      <w:r>
        <w:rPr>
          <w:rFonts w:ascii="宋体" w:hAnsi="宋体" w:eastAsia="宋体"/>
          <w:b/>
          <w:sz w:val="24"/>
          <w:szCs w:val="24"/>
        </w:rPr>
        <w:t>表</w:t>
      </w:r>
      <w:r>
        <w:rPr>
          <w:rFonts w:hint="eastAsia" w:ascii="宋体" w:hAnsi="宋体" w:eastAsia="宋体"/>
          <w:b/>
          <w:sz w:val="24"/>
          <w:szCs w:val="24"/>
          <w:lang w:val="en-US" w:eastAsia="zh-CN"/>
        </w:rPr>
        <w:t>6</w:t>
      </w:r>
      <w:r>
        <w:rPr>
          <w:rFonts w:ascii="宋体" w:hAnsi="宋体" w:eastAsia="宋体"/>
          <w:b/>
          <w:sz w:val="24"/>
          <w:szCs w:val="24"/>
        </w:rPr>
        <w:t>-1</w:t>
      </w: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lang w:eastAsia="zh-CN"/>
        </w:rPr>
        <w:t>煤炭工业无组织排放限值</w:t>
      </w:r>
    </w:p>
    <w:tbl>
      <w:tblPr>
        <w:tblStyle w:val="29"/>
        <w:tblW w:w="836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421"/>
        <w:gridCol w:w="2694"/>
        <w:gridCol w:w="27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23"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r>
              <w:rPr>
                <w:rFonts w:hint="eastAsia" w:ascii="宋体" w:hAnsi="宋体" w:eastAsia="宋体"/>
                <w:b/>
                <w:lang w:eastAsia="zh-CN"/>
              </w:rPr>
              <w:t>污染物</w:t>
            </w:r>
          </w:p>
        </w:tc>
        <w:tc>
          <w:tcPr>
            <w:tcW w:w="1421" w:type="dxa"/>
            <w:vMerge w:val="restart"/>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r>
              <w:rPr>
                <w:rFonts w:hint="eastAsia" w:ascii="宋体" w:hAnsi="宋体" w:eastAsia="宋体"/>
                <w:b/>
                <w:lang w:eastAsia="zh-CN"/>
              </w:rPr>
              <w:t>监控点</w:t>
            </w:r>
          </w:p>
        </w:tc>
        <w:tc>
          <w:tcPr>
            <w:tcW w:w="5418" w:type="dxa"/>
            <w:gridSpan w:val="2"/>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b/>
                <w:lang w:eastAsia="zh-CN"/>
              </w:rPr>
            </w:pPr>
            <w:r>
              <w:rPr>
                <w:rFonts w:hint="eastAsia" w:ascii="宋体" w:hAnsi="宋体" w:eastAsia="宋体"/>
                <w:b/>
                <w:lang w:eastAsia="zh-CN"/>
              </w:rPr>
              <w:t>作业场所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2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p>
        </w:tc>
        <w:tc>
          <w:tcPr>
            <w:tcW w:w="1421"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lang w:val="zh-CN"/>
              </w:rPr>
            </w:pPr>
          </w:p>
        </w:tc>
        <w:tc>
          <w:tcPr>
            <w:tcW w:w="269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val="zh-CN" w:eastAsia="zh-CN"/>
              </w:rPr>
            </w:pPr>
            <w:r>
              <w:rPr>
                <w:rFonts w:hint="eastAsia" w:ascii="宋体" w:hAnsi="宋体" w:eastAsia="宋体"/>
                <w:lang w:eastAsia="zh-CN"/>
              </w:rPr>
              <w:t>煤炭工业所属装卸场所</w:t>
            </w:r>
          </w:p>
        </w:tc>
        <w:tc>
          <w:tcPr>
            <w:tcW w:w="272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r>
              <w:rPr>
                <w:rFonts w:hint="eastAsia" w:ascii="宋体" w:hAnsi="宋体" w:eastAsia="宋体"/>
                <w:lang w:eastAsia="zh-CN"/>
              </w:rPr>
              <w:t>煤炭贮存场所、煤矸石堆置场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23"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rPr>
            </w:pPr>
          </w:p>
        </w:tc>
        <w:tc>
          <w:tcPr>
            <w:tcW w:w="1421" w:type="dxa"/>
            <w:vMerge w:val="continue"/>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rPr>
            </w:pPr>
          </w:p>
        </w:tc>
        <w:tc>
          <w:tcPr>
            <w:tcW w:w="269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val="en-US" w:eastAsia="zh-CN"/>
              </w:rPr>
            </w:pPr>
            <w:r>
              <w:rPr>
                <w:rFonts w:hint="eastAsia" w:ascii="宋体" w:hAnsi="宋体" w:eastAsia="宋体"/>
                <w:lang w:val="en-US" w:eastAsia="zh-CN"/>
              </w:rPr>
              <w:t>无组织排放限值/mg/m³</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lang w:val="en-US" w:eastAsia="zh-CN"/>
              </w:rPr>
            </w:pPr>
            <w:r>
              <w:rPr>
                <w:rFonts w:hint="eastAsia" w:ascii="宋体" w:hAnsi="宋体" w:eastAsia="宋体"/>
                <w:lang w:val="en-US" w:eastAsia="zh-CN"/>
              </w:rPr>
              <w:t>（监控点与参考点浓度差值）</w:t>
            </w:r>
          </w:p>
        </w:tc>
        <w:tc>
          <w:tcPr>
            <w:tcW w:w="272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val="en-US" w:eastAsia="zh-CN"/>
              </w:rPr>
            </w:pPr>
            <w:r>
              <w:rPr>
                <w:rFonts w:hint="eastAsia" w:ascii="宋体" w:hAnsi="宋体" w:eastAsia="宋体"/>
                <w:lang w:val="en-US" w:eastAsia="zh-CN"/>
              </w:rPr>
              <w:t>无组织排放限值/mg/m³</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rPr>
            </w:pPr>
            <w:r>
              <w:rPr>
                <w:rFonts w:hint="eastAsia" w:ascii="宋体" w:hAnsi="宋体" w:eastAsia="宋体"/>
                <w:lang w:val="en-US" w:eastAsia="zh-CN"/>
              </w:rPr>
              <w:t>（监控点与参考点浓度差值）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23"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r>
              <w:rPr>
                <w:rFonts w:hint="eastAsia" w:ascii="宋体" w:hAnsi="宋体" w:eastAsia="宋体"/>
                <w:lang w:eastAsia="zh-CN"/>
              </w:rPr>
              <w:t>颗粒物</w:t>
            </w:r>
          </w:p>
        </w:tc>
        <w:tc>
          <w:tcPr>
            <w:tcW w:w="142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eastAsia="zh-CN"/>
              </w:rPr>
            </w:pPr>
            <w:r>
              <w:rPr>
                <w:rFonts w:hint="eastAsia" w:ascii="宋体" w:hAnsi="宋体" w:eastAsia="宋体"/>
                <w:lang w:eastAsia="zh-CN"/>
              </w:rPr>
              <w:t>周界外质量浓度最高点</w:t>
            </w:r>
          </w:p>
        </w:tc>
        <w:tc>
          <w:tcPr>
            <w:tcW w:w="269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val="en-US" w:eastAsia="zh-CN"/>
              </w:rPr>
            </w:pPr>
            <w:r>
              <w:rPr>
                <w:rFonts w:hint="eastAsia" w:ascii="宋体" w:hAnsi="宋体" w:eastAsia="宋体"/>
                <w:lang w:val="en-US" w:eastAsia="zh-CN"/>
              </w:rPr>
              <w:t>1.0</w:t>
            </w:r>
          </w:p>
        </w:tc>
        <w:tc>
          <w:tcPr>
            <w:tcW w:w="2724"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lang w:val="en-US" w:eastAsia="zh-CN"/>
              </w:rPr>
            </w:pPr>
            <w:r>
              <w:rPr>
                <w:rFonts w:hint="eastAsia" w:ascii="宋体" w:hAnsi="宋体" w:eastAsia="宋体"/>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362" w:type="dxa"/>
            <w:gridSpan w:val="4"/>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lang w:val="en-US" w:eastAsia="zh-CN"/>
              </w:rPr>
            </w:pPr>
            <w:r>
              <w:rPr>
                <w:rFonts w:hint="eastAsia" w:ascii="宋体" w:hAnsi="宋体" w:eastAsia="宋体"/>
                <w:lang w:val="en-US" w:eastAsia="zh-CN"/>
              </w:rPr>
              <w:t>注（1）：周界外质量浓度最高点一般应设置于无组织排放源下风向的单位周界外10m范围内，若预计无组织排放的最大落地质量浓度点越出10m范围，可将监控点移至该预计质量浓度最高点。</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eastAsia="宋体"/>
          <w:b/>
          <w:sz w:val="24"/>
          <w:szCs w:val="24"/>
          <w:lang w:val="en-US"/>
        </w:rPr>
      </w:pPr>
      <w:bookmarkStart w:id="207" w:name="_Toc497001475"/>
      <w:bookmarkStart w:id="208" w:name="_Toc496979036"/>
      <w:r>
        <w:rPr>
          <w:rFonts w:hint="eastAsia" w:ascii="宋体" w:hAnsi="宋体" w:eastAsia="宋体"/>
          <w:sz w:val="24"/>
          <w:szCs w:val="24"/>
          <w:lang w:val="en-US" w:eastAsia="zh-CN"/>
        </w:rPr>
        <w:t>组织粉尘</w:t>
      </w:r>
      <w:r>
        <w:rPr>
          <w:rFonts w:hint="eastAsia" w:ascii="宋体" w:hAnsi="宋体" w:eastAsia="宋体"/>
          <w:sz w:val="24"/>
          <w:szCs w:val="24"/>
        </w:rPr>
        <w:t>执行《</w:t>
      </w:r>
      <w:r>
        <w:rPr>
          <w:rFonts w:hint="eastAsia" w:ascii="宋体" w:hAnsi="宋体" w:eastAsia="宋体"/>
          <w:sz w:val="24"/>
          <w:szCs w:val="24"/>
          <w:lang w:eastAsia="zh-CN"/>
        </w:rPr>
        <w:t>煤炭工业污染物排放标准</w:t>
      </w:r>
      <w:r>
        <w:rPr>
          <w:rFonts w:hint="eastAsia" w:ascii="宋体" w:hAnsi="宋体" w:eastAsia="宋体"/>
          <w:sz w:val="24"/>
          <w:szCs w:val="24"/>
        </w:rPr>
        <w:t>》（</w:t>
      </w:r>
      <w:r>
        <w:rPr>
          <w:rFonts w:hint="eastAsia" w:ascii="宋体" w:hAnsi="宋体" w:eastAsia="宋体"/>
          <w:sz w:val="24"/>
          <w:szCs w:val="24"/>
          <w:lang w:val="en-US" w:eastAsia="zh-CN"/>
        </w:rPr>
        <w:t>GB20426-2006</w:t>
      </w:r>
      <w:r>
        <w:rPr>
          <w:rFonts w:hint="eastAsia" w:ascii="宋体" w:hAnsi="宋体" w:eastAsia="宋体"/>
          <w:sz w:val="24"/>
          <w:szCs w:val="24"/>
        </w:rPr>
        <w:t>）</w:t>
      </w:r>
      <w:r>
        <w:rPr>
          <w:rFonts w:hint="eastAsia" w:ascii="宋体" w:hAnsi="宋体" w:eastAsia="宋体"/>
          <w:sz w:val="24"/>
          <w:szCs w:val="24"/>
          <w:lang w:eastAsia="zh-CN"/>
        </w:rPr>
        <w:t>表</w:t>
      </w:r>
      <w:r>
        <w:rPr>
          <w:rFonts w:hint="eastAsia" w:ascii="宋体" w:hAnsi="宋体" w:eastAsia="宋体"/>
          <w:sz w:val="24"/>
          <w:szCs w:val="24"/>
          <w:lang w:val="en-US" w:eastAsia="zh-CN"/>
        </w:rPr>
        <w:t>4煤炭工业大气污染物排放限值。</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sz w:val="24"/>
          <w:szCs w:val="24"/>
          <w:lang w:eastAsia="zh-CN"/>
        </w:rPr>
      </w:pPr>
      <w:r>
        <w:rPr>
          <w:rFonts w:ascii="宋体" w:hAnsi="宋体" w:eastAsia="宋体"/>
          <w:b/>
          <w:sz w:val="24"/>
          <w:szCs w:val="24"/>
        </w:rPr>
        <w:t>表</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lang w:val="en-US" w:eastAsia="zh-CN"/>
        </w:rPr>
        <w:t>2</w:t>
      </w:r>
      <w:r>
        <w:rPr>
          <w:rFonts w:ascii="宋体" w:hAnsi="宋体" w:eastAsia="宋体"/>
          <w:b/>
          <w:sz w:val="24"/>
          <w:szCs w:val="24"/>
        </w:rPr>
        <w:t xml:space="preserve">  </w:t>
      </w:r>
      <w:r>
        <w:rPr>
          <w:rFonts w:hint="eastAsia" w:ascii="宋体" w:hAnsi="宋体" w:eastAsia="宋体"/>
          <w:b/>
          <w:sz w:val="24"/>
          <w:szCs w:val="24"/>
          <w:lang w:eastAsia="zh-CN"/>
        </w:rPr>
        <w:t>煤炭工业大气污染物</w:t>
      </w:r>
      <w:r>
        <w:rPr>
          <w:rFonts w:hint="eastAsia" w:ascii="宋体" w:hAnsi="宋体" w:eastAsia="宋体"/>
          <w:b/>
          <w:sz w:val="24"/>
          <w:szCs w:val="24"/>
        </w:rPr>
        <w:t>排放</w:t>
      </w:r>
      <w:r>
        <w:rPr>
          <w:rFonts w:hint="eastAsia" w:ascii="宋体" w:hAnsi="宋体" w:eastAsia="宋体"/>
          <w:b/>
          <w:sz w:val="24"/>
          <w:szCs w:val="24"/>
          <w:lang w:eastAsia="zh-CN"/>
        </w:rPr>
        <w:t>限值</w:t>
      </w:r>
    </w:p>
    <w:tbl>
      <w:tblPr>
        <w:tblStyle w:val="30"/>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73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sz w:val="21"/>
                <w:szCs w:val="21"/>
                <w:vertAlign w:val="baseline"/>
                <w:lang w:eastAsia="zh-CN"/>
              </w:rPr>
            </w:pPr>
            <w:r>
              <w:rPr>
                <w:rFonts w:hint="eastAsia"/>
                <w:sz w:val="21"/>
                <w:szCs w:val="21"/>
                <w:vertAlign w:val="baseline"/>
                <w:lang w:eastAsia="zh-CN"/>
              </w:rPr>
              <w:t>污染物</w:t>
            </w:r>
          </w:p>
        </w:tc>
        <w:tc>
          <w:tcPr>
            <w:tcW w:w="7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sz w:val="21"/>
                <w:szCs w:val="21"/>
                <w:vertAlign w:val="baseline"/>
                <w:lang w:eastAsia="zh-CN"/>
              </w:rPr>
            </w:pPr>
            <w:r>
              <w:rPr>
                <w:rFonts w:hint="eastAsia"/>
                <w:sz w:val="21"/>
                <w:szCs w:val="21"/>
                <w:vertAlign w:val="baseline"/>
                <w:lang w:eastAsia="zh-CN"/>
              </w:rPr>
              <w:t>生产设备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sz w:val="21"/>
                <w:szCs w:val="21"/>
                <w:vertAlign w:val="baseline"/>
                <w:lang w:eastAsia="zh-CN"/>
              </w:rPr>
            </w:pPr>
          </w:p>
        </w:tc>
        <w:tc>
          <w:tcPr>
            <w:tcW w:w="7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sz w:val="21"/>
                <w:szCs w:val="21"/>
                <w:vertAlign w:val="baseline"/>
              </w:rPr>
            </w:pPr>
            <w:r>
              <w:rPr>
                <w:rFonts w:hint="eastAsia"/>
                <w:sz w:val="21"/>
                <w:szCs w:val="21"/>
                <w:vertAlign w:val="baseline"/>
                <w:lang w:eastAsia="zh-CN"/>
              </w:rPr>
              <w:t>原煤筛分、破碎、转载点等除尘设备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sz w:val="21"/>
                <w:szCs w:val="21"/>
                <w:vertAlign w:val="baseline"/>
              </w:rPr>
            </w:pPr>
            <w:r>
              <w:rPr>
                <w:rFonts w:hint="eastAsia"/>
                <w:sz w:val="21"/>
                <w:szCs w:val="21"/>
                <w:vertAlign w:val="baseline"/>
                <w:lang w:eastAsia="zh-CN"/>
              </w:rPr>
              <w:t>颗粒物</w:t>
            </w:r>
          </w:p>
        </w:tc>
        <w:tc>
          <w:tcPr>
            <w:tcW w:w="7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sz w:val="21"/>
                <w:szCs w:val="21"/>
                <w:vertAlign w:val="baseline"/>
                <w:lang w:val="en-US" w:eastAsia="zh-CN"/>
              </w:rPr>
            </w:pPr>
            <w:r>
              <w:rPr>
                <w:rFonts w:hint="eastAsia" w:ascii="宋体" w:hAnsi="宋体" w:eastAsia="宋体" w:cs="宋体"/>
                <w:sz w:val="21"/>
                <w:szCs w:val="21"/>
                <w:vertAlign w:val="baseline"/>
                <w:lang w:val="en-US" w:eastAsia="zh-CN"/>
              </w:rPr>
              <w:t>80</w:t>
            </w:r>
            <w:r>
              <w:rPr>
                <w:rFonts w:hint="eastAsia" w:ascii="宋体" w:hAnsi="宋体" w:eastAsia="宋体" w:cs="宋体"/>
                <w:sz w:val="21"/>
                <w:szCs w:val="21"/>
                <w:lang w:val="en-US" w:eastAsia="zh-CN"/>
              </w:rPr>
              <w:t>mg/m³</w:t>
            </w:r>
            <w:r>
              <w:rPr>
                <w:rFonts w:hint="eastAsia" w:ascii="宋体" w:hAnsi="宋体" w:eastAsia="宋体" w:cs="宋体"/>
                <w:sz w:val="21"/>
                <w:szCs w:val="21"/>
                <w:vertAlign w:val="baseline"/>
                <w:lang w:val="en-US" w:eastAsia="zh-CN"/>
              </w:rPr>
              <w:t>或设备去除率﹥98%</w:t>
            </w:r>
          </w:p>
        </w:tc>
      </w:tr>
    </w:tbl>
    <w:p>
      <w:pPr>
        <w:pStyle w:val="5"/>
      </w:pPr>
      <w:bookmarkStart w:id="209" w:name="_Toc9021"/>
      <w:bookmarkStart w:id="210" w:name="_Toc16352"/>
      <w:bookmarkStart w:id="211" w:name="_Toc12022"/>
      <w:bookmarkStart w:id="212" w:name="_Toc12363"/>
      <w:bookmarkStart w:id="213" w:name="_Toc23703"/>
      <w:r>
        <w:rPr>
          <w:rFonts w:hint="eastAsia"/>
          <w:lang w:val="en-US" w:eastAsia="zh-CN"/>
        </w:rPr>
        <w:t>6</w:t>
      </w:r>
      <w:r>
        <w:t xml:space="preserve">.1.2 </w:t>
      </w:r>
      <w:bookmarkStart w:id="214" w:name="_Toc497001476"/>
      <w:bookmarkStart w:id="215" w:name="_Toc496979037"/>
      <w:r>
        <w:t>噪声</w:t>
      </w:r>
      <w:bookmarkEnd w:id="207"/>
      <w:bookmarkEnd w:id="208"/>
      <w:bookmarkEnd w:id="209"/>
      <w:bookmarkEnd w:id="210"/>
      <w:bookmarkEnd w:id="211"/>
      <w:bookmarkEnd w:id="212"/>
      <w:bookmarkEnd w:id="213"/>
      <w:bookmarkEnd w:id="214"/>
      <w:bookmarkEnd w:id="215"/>
    </w:p>
    <w:p>
      <w:pPr>
        <w:spacing w:line="480" w:lineRule="atLeast"/>
        <w:ind w:firstLine="480" w:firstLineChars="200"/>
        <w:rPr>
          <w:rFonts w:hint="eastAsia" w:ascii="宋体" w:hAnsi="宋体" w:eastAsia="宋体"/>
          <w:sz w:val="24"/>
          <w:szCs w:val="24"/>
        </w:rPr>
      </w:pPr>
      <w:r>
        <w:rPr>
          <w:rFonts w:hint="eastAsia" w:ascii="宋体" w:hAnsi="宋体" w:eastAsia="宋体"/>
          <w:sz w:val="24"/>
          <w:szCs w:val="24"/>
        </w:rPr>
        <w:t>运营期</w:t>
      </w:r>
      <w:r>
        <w:rPr>
          <w:rFonts w:ascii="宋体" w:hAnsi="宋体" w:eastAsia="宋体"/>
          <w:sz w:val="24"/>
          <w:szCs w:val="24"/>
        </w:rPr>
        <w:t>噪声排放</w:t>
      </w:r>
      <w:r>
        <w:rPr>
          <w:rFonts w:hint="eastAsia" w:ascii="宋体" w:hAnsi="宋体" w:eastAsia="宋体"/>
          <w:sz w:val="24"/>
          <w:szCs w:val="24"/>
          <w:lang w:eastAsia="zh-CN"/>
        </w:rPr>
        <w:t>西厂界执行《工业企业厂界环境噪声排放标准》（GB12348-2008）</w:t>
      </w:r>
      <w:r>
        <w:rPr>
          <w:rFonts w:hint="eastAsia" w:ascii="宋体" w:hAnsi="宋体" w:eastAsia="宋体"/>
          <w:sz w:val="24"/>
          <w:szCs w:val="24"/>
          <w:lang w:val="en-US" w:eastAsia="zh-CN"/>
        </w:rPr>
        <w:t>4a</w:t>
      </w:r>
      <w:r>
        <w:rPr>
          <w:rFonts w:hint="eastAsia" w:ascii="宋体" w:hAnsi="宋体" w:eastAsia="宋体"/>
          <w:sz w:val="24"/>
          <w:szCs w:val="24"/>
          <w:lang w:eastAsia="zh-CN"/>
        </w:rPr>
        <w:t>类功能区标准：昼间≤</w:t>
      </w:r>
      <w:r>
        <w:rPr>
          <w:rFonts w:hint="eastAsia" w:ascii="宋体" w:hAnsi="宋体" w:eastAsia="宋体"/>
          <w:sz w:val="24"/>
          <w:szCs w:val="24"/>
          <w:lang w:val="en-US" w:eastAsia="zh-CN"/>
        </w:rPr>
        <w:t>70</w:t>
      </w:r>
      <w:r>
        <w:rPr>
          <w:rFonts w:hint="eastAsia" w:ascii="宋体" w:hAnsi="宋体" w:eastAsia="宋体"/>
          <w:sz w:val="24"/>
          <w:szCs w:val="24"/>
          <w:lang w:eastAsia="zh-CN"/>
        </w:rPr>
        <w:t>dB(A)，夜间≤5</w:t>
      </w:r>
      <w:r>
        <w:rPr>
          <w:rFonts w:hint="eastAsia" w:ascii="宋体" w:hAnsi="宋体" w:eastAsia="宋体"/>
          <w:sz w:val="24"/>
          <w:szCs w:val="24"/>
          <w:lang w:val="en-US" w:eastAsia="zh-CN"/>
        </w:rPr>
        <w:t>5</w:t>
      </w:r>
      <w:r>
        <w:rPr>
          <w:rFonts w:hint="eastAsia" w:ascii="宋体" w:hAnsi="宋体" w:eastAsia="宋体"/>
          <w:sz w:val="24"/>
          <w:szCs w:val="24"/>
          <w:lang w:eastAsia="zh-CN"/>
        </w:rPr>
        <w:t>dB(A)，其它厂界执行《工业企业厂界环境噪声排放标准》（GB12348-2008）</w:t>
      </w:r>
      <w:r>
        <w:rPr>
          <w:rFonts w:hint="eastAsia" w:ascii="宋体" w:hAnsi="宋体" w:eastAsia="宋体"/>
          <w:sz w:val="24"/>
          <w:szCs w:val="24"/>
          <w:lang w:val="en-US" w:eastAsia="zh-CN"/>
        </w:rPr>
        <w:t>2</w:t>
      </w:r>
      <w:r>
        <w:rPr>
          <w:rFonts w:hint="eastAsia" w:ascii="宋体" w:hAnsi="宋体" w:eastAsia="宋体"/>
          <w:sz w:val="24"/>
          <w:szCs w:val="24"/>
          <w:lang w:eastAsia="zh-CN"/>
        </w:rPr>
        <w:t>类标准：昼间≤6</w:t>
      </w:r>
      <w:r>
        <w:rPr>
          <w:rFonts w:hint="eastAsia" w:ascii="宋体" w:hAnsi="宋体" w:eastAsia="宋体"/>
          <w:sz w:val="24"/>
          <w:szCs w:val="24"/>
          <w:lang w:val="en-US" w:eastAsia="zh-CN"/>
        </w:rPr>
        <w:t>0</w:t>
      </w:r>
      <w:r>
        <w:rPr>
          <w:rFonts w:hint="eastAsia" w:ascii="宋体" w:hAnsi="宋体" w:eastAsia="宋体"/>
          <w:sz w:val="24"/>
          <w:szCs w:val="24"/>
          <w:lang w:eastAsia="zh-CN"/>
        </w:rPr>
        <w:t>dB(A)，夜间≤5</w:t>
      </w:r>
      <w:r>
        <w:rPr>
          <w:rFonts w:hint="eastAsia" w:ascii="宋体" w:hAnsi="宋体" w:eastAsia="宋体"/>
          <w:sz w:val="24"/>
          <w:szCs w:val="24"/>
          <w:lang w:val="en-US" w:eastAsia="zh-CN"/>
        </w:rPr>
        <w:t>0</w:t>
      </w:r>
      <w:r>
        <w:rPr>
          <w:rFonts w:hint="eastAsia" w:ascii="宋体" w:hAnsi="宋体" w:eastAsia="宋体"/>
          <w:sz w:val="24"/>
          <w:szCs w:val="24"/>
          <w:lang w:eastAsia="zh-CN"/>
        </w:rPr>
        <w:t>dB(A)。</w:t>
      </w:r>
    </w:p>
    <w:p>
      <w:pPr>
        <w:spacing w:line="480" w:lineRule="atLeast"/>
        <w:ind w:firstLine="480" w:firstLineChars="200"/>
        <w:rPr>
          <w:rFonts w:ascii="宋体" w:hAnsi="宋体" w:eastAsia="宋体"/>
          <w:sz w:val="24"/>
          <w:szCs w:val="24"/>
        </w:rPr>
      </w:pPr>
      <w:r>
        <w:rPr>
          <w:rFonts w:ascii="宋体" w:hAnsi="宋体" w:eastAsia="宋体"/>
          <w:sz w:val="24"/>
          <w:szCs w:val="24"/>
        </w:rPr>
        <w:t>标准值见表</w:t>
      </w:r>
      <w:r>
        <w:rPr>
          <w:rFonts w:hint="eastAsia" w:ascii="宋体" w:hAnsi="宋体" w:eastAsia="宋体"/>
          <w:sz w:val="24"/>
          <w:szCs w:val="24"/>
          <w:lang w:val="en-US" w:eastAsia="zh-CN"/>
        </w:rPr>
        <w:t>6</w:t>
      </w:r>
      <w:r>
        <w:rPr>
          <w:rFonts w:ascii="宋体" w:hAnsi="宋体" w:eastAsia="宋体"/>
          <w:sz w:val="24"/>
          <w:szCs w:val="24"/>
        </w:rPr>
        <w:t>-</w:t>
      </w:r>
      <w:r>
        <w:rPr>
          <w:rFonts w:hint="eastAsia" w:ascii="宋体" w:hAnsi="宋体" w:eastAsia="宋体"/>
          <w:sz w:val="24"/>
          <w:szCs w:val="24"/>
          <w:lang w:val="en-US" w:eastAsia="zh-CN"/>
        </w:rPr>
        <w:t>3</w:t>
      </w:r>
      <w:r>
        <w:rPr>
          <w:rFonts w:ascii="宋体" w:hAnsi="宋体" w:eastAsia="宋体"/>
          <w:sz w:val="24"/>
          <w:szCs w:val="24"/>
        </w:rPr>
        <w:t>。</w:t>
      </w:r>
    </w:p>
    <w:p>
      <w:pPr>
        <w:spacing w:line="360" w:lineRule="auto"/>
        <w:jc w:val="center"/>
        <w:rPr>
          <w:rFonts w:ascii="宋体" w:hAnsi="宋体" w:eastAsia="宋体"/>
          <w:b/>
          <w:sz w:val="24"/>
          <w:szCs w:val="24"/>
        </w:rPr>
      </w:pPr>
      <w:r>
        <w:rPr>
          <w:rFonts w:ascii="宋体" w:hAnsi="宋体" w:eastAsia="宋体"/>
          <w:b/>
          <w:sz w:val="24"/>
          <w:szCs w:val="24"/>
        </w:rPr>
        <w:t>表</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lang w:val="en-US" w:eastAsia="zh-CN"/>
        </w:rPr>
        <w:t>3</w:t>
      </w:r>
      <w:r>
        <w:rPr>
          <w:rFonts w:ascii="宋体" w:hAnsi="宋体" w:eastAsia="宋体"/>
          <w:b/>
          <w:sz w:val="24"/>
          <w:szCs w:val="24"/>
        </w:rPr>
        <w:t xml:space="preserve">  厂界噪声</w:t>
      </w:r>
      <w:r>
        <w:rPr>
          <w:rFonts w:hint="eastAsia" w:ascii="宋体" w:hAnsi="宋体" w:eastAsia="宋体"/>
          <w:b/>
          <w:sz w:val="24"/>
          <w:szCs w:val="24"/>
        </w:rPr>
        <w:t>排放标准</w:t>
      </w:r>
    </w:p>
    <w:tbl>
      <w:tblPr>
        <w:tblStyle w:val="29"/>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408"/>
        <w:gridCol w:w="1408"/>
        <w:gridCol w:w="1847"/>
        <w:gridCol w:w="15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1" w:type="dxa"/>
            <w:tcBorders>
              <w:tl2br w:val="nil"/>
              <w:tr2bl w:val="nil"/>
            </w:tcBorders>
            <w:vAlign w:val="center"/>
          </w:tcPr>
          <w:p>
            <w:pPr>
              <w:pStyle w:val="22"/>
              <w:spacing w:line="300" w:lineRule="exact"/>
              <w:ind w:firstLineChars="0"/>
              <w:jc w:val="center"/>
              <w:rPr>
                <w:rFonts w:hAnsi="宋体"/>
                <w:b/>
                <w:bCs/>
              </w:rPr>
            </w:pPr>
            <w:r>
              <w:rPr>
                <w:rFonts w:hAnsi="宋体"/>
                <w:b/>
                <w:bCs/>
              </w:rPr>
              <w:t>环境要素</w:t>
            </w:r>
          </w:p>
        </w:tc>
        <w:tc>
          <w:tcPr>
            <w:tcW w:w="1408" w:type="dxa"/>
            <w:tcBorders>
              <w:tl2br w:val="nil"/>
              <w:tr2bl w:val="nil"/>
            </w:tcBorders>
            <w:vAlign w:val="center"/>
          </w:tcPr>
          <w:p>
            <w:pPr>
              <w:pStyle w:val="22"/>
              <w:spacing w:line="300" w:lineRule="exact"/>
              <w:jc w:val="center"/>
              <w:rPr>
                <w:rFonts w:hAnsi="宋体"/>
                <w:b/>
                <w:bCs/>
              </w:rPr>
            </w:pPr>
            <w:r>
              <w:rPr>
                <w:rFonts w:hAnsi="宋体"/>
                <w:b/>
                <w:bCs/>
              </w:rPr>
              <w:t>类别</w:t>
            </w:r>
          </w:p>
        </w:tc>
        <w:tc>
          <w:tcPr>
            <w:tcW w:w="1408" w:type="dxa"/>
            <w:tcBorders>
              <w:tl2br w:val="nil"/>
              <w:tr2bl w:val="nil"/>
            </w:tcBorders>
            <w:vAlign w:val="center"/>
          </w:tcPr>
          <w:p>
            <w:pPr>
              <w:pStyle w:val="22"/>
              <w:spacing w:line="300" w:lineRule="exact"/>
              <w:jc w:val="center"/>
              <w:rPr>
                <w:rFonts w:hAnsi="宋体"/>
                <w:b/>
                <w:bCs/>
              </w:rPr>
            </w:pPr>
            <w:r>
              <w:rPr>
                <w:rFonts w:hAnsi="宋体"/>
                <w:b/>
                <w:bCs/>
              </w:rPr>
              <w:t>时段</w:t>
            </w:r>
          </w:p>
        </w:tc>
        <w:tc>
          <w:tcPr>
            <w:tcW w:w="1847" w:type="dxa"/>
            <w:tcBorders>
              <w:tl2br w:val="nil"/>
              <w:tr2bl w:val="nil"/>
            </w:tcBorders>
            <w:vAlign w:val="center"/>
          </w:tcPr>
          <w:p>
            <w:pPr>
              <w:pStyle w:val="22"/>
              <w:spacing w:line="300" w:lineRule="exact"/>
              <w:jc w:val="center"/>
              <w:rPr>
                <w:rFonts w:hAnsi="宋体"/>
                <w:b/>
                <w:bCs/>
              </w:rPr>
            </w:pPr>
            <w:r>
              <w:rPr>
                <w:rFonts w:hAnsi="宋体"/>
                <w:b/>
                <w:bCs/>
              </w:rPr>
              <w:t>标准值</w:t>
            </w:r>
          </w:p>
        </w:tc>
        <w:tc>
          <w:tcPr>
            <w:tcW w:w="1568" w:type="dxa"/>
            <w:tcBorders>
              <w:tl2br w:val="nil"/>
              <w:tr2bl w:val="nil"/>
            </w:tcBorders>
            <w:vAlign w:val="center"/>
          </w:tcPr>
          <w:p>
            <w:pPr>
              <w:pStyle w:val="22"/>
              <w:spacing w:line="300" w:lineRule="exact"/>
              <w:jc w:val="center"/>
              <w:rPr>
                <w:rFonts w:hAnsi="宋体"/>
                <w:b/>
                <w:bCs/>
              </w:rPr>
            </w:pPr>
            <w:r>
              <w:rPr>
                <w:rFonts w:hAnsi="宋体"/>
                <w:b/>
                <w:bCs/>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1" w:type="dxa"/>
            <w:vMerge w:val="restart"/>
            <w:tcBorders>
              <w:tl2br w:val="nil"/>
              <w:tr2bl w:val="nil"/>
            </w:tcBorders>
            <w:vAlign w:val="center"/>
          </w:tcPr>
          <w:p>
            <w:pPr>
              <w:spacing w:line="300" w:lineRule="exact"/>
              <w:jc w:val="center"/>
              <w:rPr>
                <w:rFonts w:ascii="宋体" w:hAnsi="宋体" w:eastAsia="宋体"/>
                <w:szCs w:val="21"/>
              </w:rPr>
            </w:pPr>
            <w:r>
              <w:rPr>
                <w:rFonts w:hint="eastAsia" w:ascii="宋体" w:hAnsi="宋体" w:eastAsia="宋体"/>
                <w:bCs/>
                <w:szCs w:val="21"/>
                <w:lang w:eastAsia="zh-CN"/>
              </w:rPr>
              <w:t>西</w:t>
            </w:r>
            <w:r>
              <w:rPr>
                <w:rFonts w:ascii="宋体" w:hAnsi="宋体" w:eastAsia="宋体"/>
                <w:bCs/>
                <w:szCs w:val="21"/>
              </w:rPr>
              <w:t>厂界</w:t>
            </w:r>
            <w:r>
              <w:rPr>
                <w:rFonts w:hint="eastAsia" w:ascii="宋体" w:hAnsi="宋体" w:eastAsia="宋体"/>
                <w:bCs/>
                <w:szCs w:val="21"/>
                <w:lang w:eastAsia="zh-CN"/>
              </w:rPr>
              <w:t>声</w:t>
            </w:r>
            <w:r>
              <w:rPr>
                <w:rFonts w:ascii="宋体" w:hAnsi="宋体" w:eastAsia="宋体"/>
                <w:bCs/>
                <w:szCs w:val="21"/>
              </w:rPr>
              <w:t>环境</w:t>
            </w:r>
          </w:p>
        </w:tc>
        <w:tc>
          <w:tcPr>
            <w:tcW w:w="1408" w:type="dxa"/>
            <w:vMerge w:val="restart"/>
            <w:tcBorders>
              <w:tl2br w:val="nil"/>
              <w:tr2bl w:val="nil"/>
            </w:tcBorders>
            <w:vAlign w:val="center"/>
          </w:tcPr>
          <w:p>
            <w:pPr>
              <w:spacing w:line="300" w:lineRule="exact"/>
              <w:jc w:val="center"/>
              <w:rPr>
                <w:rFonts w:ascii="宋体" w:hAnsi="宋体" w:eastAsia="宋体"/>
                <w:szCs w:val="21"/>
              </w:rPr>
            </w:pPr>
            <w:r>
              <w:rPr>
                <w:rFonts w:hint="eastAsia" w:ascii="宋体" w:hAnsi="宋体" w:eastAsia="宋体"/>
                <w:sz w:val="21"/>
                <w:szCs w:val="21"/>
                <w:lang w:val="en-US" w:eastAsia="zh-CN"/>
              </w:rPr>
              <w:t>4a</w:t>
            </w:r>
          </w:p>
        </w:tc>
        <w:tc>
          <w:tcPr>
            <w:tcW w:w="1408" w:type="dxa"/>
            <w:tcBorders>
              <w:tl2br w:val="nil"/>
              <w:tr2bl w:val="nil"/>
            </w:tcBorders>
            <w:vAlign w:val="center"/>
          </w:tcPr>
          <w:p>
            <w:pPr>
              <w:spacing w:line="300" w:lineRule="exact"/>
              <w:jc w:val="center"/>
              <w:rPr>
                <w:rFonts w:ascii="宋体" w:hAnsi="宋体" w:eastAsia="宋体"/>
                <w:szCs w:val="21"/>
              </w:rPr>
            </w:pPr>
            <w:r>
              <w:rPr>
                <w:rFonts w:ascii="宋体" w:hAnsi="宋体" w:eastAsia="宋体"/>
                <w:szCs w:val="21"/>
              </w:rPr>
              <w:t>昼间</w:t>
            </w:r>
          </w:p>
        </w:tc>
        <w:tc>
          <w:tcPr>
            <w:tcW w:w="1847" w:type="dxa"/>
            <w:tcBorders>
              <w:tl2br w:val="nil"/>
              <w:tr2bl w:val="nil"/>
            </w:tcBorders>
            <w:vAlign w:val="center"/>
          </w:tcPr>
          <w:p>
            <w:pPr>
              <w:spacing w:line="300" w:lineRule="exact"/>
              <w:jc w:val="center"/>
              <w:rPr>
                <w:rFonts w:hint="eastAsia" w:ascii="宋体" w:hAnsi="宋体" w:eastAsia="宋体"/>
                <w:szCs w:val="21"/>
                <w:lang w:val="en-US" w:eastAsia="zh-CN"/>
              </w:rPr>
            </w:pPr>
            <w:r>
              <w:rPr>
                <w:rFonts w:hint="eastAsia" w:ascii="宋体" w:hAnsi="宋体" w:eastAsia="宋体"/>
                <w:szCs w:val="21"/>
                <w:lang w:val="en-US" w:eastAsia="zh-CN"/>
              </w:rPr>
              <w:t>70</w:t>
            </w:r>
          </w:p>
        </w:tc>
        <w:tc>
          <w:tcPr>
            <w:tcW w:w="1568" w:type="dxa"/>
            <w:vMerge w:val="restart"/>
            <w:tcBorders>
              <w:tl2br w:val="nil"/>
              <w:tr2bl w:val="nil"/>
            </w:tcBorders>
            <w:vAlign w:val="center"/>
          </w:tcPr>
          <w:p>
            <w:pPr>
              <w:spacing w:line="300" w:lineRule="exact"/>
              <w:jc w:val="center"/>
              <w:rPr>
                <w:rFonts w:ascii="宋体" w:hAnsi="宋体" w:eastAsia="宋体"/>
                <w:szCs w:val="21"/>
              </w:rPr>
            </w:pPr>
            <w:r>
              <w:rPr>
                <w:rFonts w:ascii="宋体" w:hAnsi="宋体" w:eastAsia="宋体"/>
                <w:bCs/>
                <w:szCs w:val="21"/>
              </w:rPr>
              <w:t>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1" w:type="dxa"/>
            <w:vMerge w:val="continue"/>
            <w:tcBorders>
              <w:tl2br w:val="nil"/>
              <w:tr2bl w:val="nil"/>
            </w:tcBorders>
            <w:vAlign w:val="center"/>
          </w:tcPr>
          <w:p>
            <w:pPr>
              <w:spacing w:line="300" w:lineRule="exact"/>
              <w:jc w:val="center"/>
              <w:rPr>
                <w:rFonts w:ascii="宋体" w:hAnsi="宋体" w:eastAsia="宋体"/>
                <w:szCs w:val="21"/>
              </w:rPr>
            </w:pPr>
          </w:p>
        </w:tc>
        <w:tc>
          <w:tcPr>
            <w:tcW w:w="1408" w:type="dxa"/>
            <w:vMerge w:val="continue"/>
            <w:tcBorders>
              <w:tl2br w:val="nil"/>
              <w:tr2bl w:val="nil"/>
            </w:tcBorders>
            <w:vAlign w:val="center"/>
          </w:tcPr>
          <w:p>
            <w:pPr>
              <w:spacing w:line="300" w:lineRule="exact"/>
              <w:jc w:val="center"/>
              <w:rPr>
                <w:rFonts w:ascii="宋体" w:hAnsi="宋体" w:eastAsia="宋体"/>
                <w:szCs w:val="21"/>
              </w:rPr>
            </w:pPr>
          </w:p>
        </w:tc>
        <w:tc>
          <w:tcPr>
            <w:tcW w:w="1408" w:type="dxa"/>
            <w:tcBorders>
              <w:tl2br w:val="nil"/>
              <w:tr2bl w:val="nil"/>
            </w:tcBorders>
            <w:vAlign w:val="center"/>
          </w:tcPr>
          <w:p>
            <w:pPr>
              <w:spacing w:line="300" w:lineRule="exact"/>
              <w:jc w:val="center"/>
              <w:rPr>
                <w:rFonts w:ascii="宋体" w:hAnsi="宋体" w:eastAsia="宋体"/>
                <w:szCs w:val="21"/>
              </w:rPr>
            </w:pPr>
            <w:r>
              <w:rPr>
                <w:rFonts w:ascii="宋体" w:hAnsi="宋体" w:eastAsia="宋体"/>
                <w:szCs w:val="21"/>
              </w:rPr>
              <w:t>夜间</w:t>
            </w:r>
          </w:p>
        </w:tc>
        <w:tc>
          <w:tcPr>
            <w:tcW w:w="1847" w:type="dxa"/>
            <w:tcBorders>
              <w:tl2br w:val="nil"/>
              <w:tr2bl w:val="nil"/>
            </w:tcBorders>
            <w:vAlign w:val="center"/>
          </w:tcPr>
          <w:p>
            <w:pPr>
              <w:spacing w:line="300" w:lineRule="exact"/>
              <w:jc w:val="center"/>
              <w:rPr>
                <w:rFonts w:hint="eastAsia" w:ascii="宋体" w:hAnsi="宋体" w:eastAsia="宋体"/>
                <w:szCs w:val="21"/>
                <w:lang w:val="en-US" w:eastAsia="zh-CN"/>
              </w:rPr>
            </w:pPr>
            <w:r>
              <w:rPr>
                <w:rFonts w:hint="eastAsia" w:ascii="宋体" w:hAnsi="宋体" w:eastAsia="宋体"/>
                <w:szCs w:val="21"/>
                <w:lang w:val="en-US" w:eastAsia="zh-CN"/>
              </w:rPr>
              <w:t>55</w:t>
            </w:r>
          </w:p>
        </w:tc>
        <w:tc>
          <w:tcPr>
            <w:tcW w:w="1568" w:type="dxa"/>
            <w:vMerge w:val="continue"/>
            <w:tcBorders>
              <w:tl2br w:val="nil"/>
              <w:tr2bl w:val="nil"/>
            </w:tcBorders>
            <w:vAlign w:val="center"/>
          </w:tcPr>
          <w:p>
            <w:pPr>
              <w:spacing w:line="300" w:lineRule="exact"/>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1" w:type="dxa"/>
            <w:vMerge w:val="restart"/>
            <w:tcBorders>
              <w:tl2br w:val="nil"/>
              <w:tr2bl w:val="nil"/>
            </w:tcBorders>
            <w:vAlign w:val="center"/>
          </w:tcPr>
          <w:p>
            <w:pPr>
              <w:spacing w:line="300" w:lineRule="exact"/>
              <w:jc w:val="center"/>
              <w:rPr>
                <w:rFonts w:ascii="宋体" w:hAnsi="宋体" w:eastAsia="宋体"/>
                <w:szCs w:val="21"/>
              </w:rPr>
            </w:pPr>
            <w:r>
              <w:rPr>
                <w:rFonts w:hint="eastAsia" w:ascii="宋体" w:hAnsi="宋体" w:eastAsia="宋体"/>
                <w:bCs/>
                <w:szCs w:val="21"/>
                <w:lang w:eastAsia="zh-CN"/>
              </w:rPr>
              <w:t>其它</w:t>
            </w:r>
            <w:r>
              <w:rPr>
                <w:rFonts w:ascii="宋体" w:hAnsi="宋体" w:eastAsia="宋体"/>
                <w:bCs/>
                <w:szCs w:val="21"/>
              </w:rPr>
              <w:t>厂界</w:t>
            </w:r>
            <w:r>
              <w:rPr>
                <w:rFonts w:hint="eastAsia" w:ascii="宋体" w:hAnsi="宋体" w:eastAsia="宋体"/>
                <w:bCs/>
                <w:szCs w:val="21"/>
                <w:lang w:eastAsia="zh-CN"/>
              </w:rPr>
              <w:t>声</w:t>
            </w:r>
            <w:r>
              <w:rPr>
                <w:rFonts w:ascii="宋体" w:hAnsi="宋体" w:eastAsia="宋体"/>
                <w:bCs/>
                <w:szCs w:val="21"/>
              </w:rPr>
              <w:t>环境</w:t>
            </w:r>
          </w:p>
        </w:tc>
        <w:tc>
          <w:tcPr>
            <w:tcW w:w="1408" w:type="dxa"/>
            <w:vMerge w:val="restart"/>
            <w:tcBorders>
              <w:tl2br w:val="nil"/>
              <w:tr2bl w:val="nil"/>
            </w:tcBorders>
            <w:vAlign w:val="center"/>
          </w:tcPr>
          <w:p>
            <w:pPr>
              <w:spacing w:line="30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类</w:t>
            </w:r>
          </w:p>
        </w:tc>
        <w:tc>
          <w:tcPr>
            <w:tcW w:w="1408" w:type="dxa"/>
            <w:tcBorders>
              <w:tl2br w:val="nil"/>
              <w:tr2bl w:val="nil"/>
            </w:tcBorders>
            <w:vAlign w:val="center"/>
          </w:tcPr>
          <w:p>
            <w:pPr>
              <w:spacing w:line="300" w:lineRule="exact"/>
              <w:jc w:val="center"/>
              <w:rPr>
                <w:rFonts w:ascii="宋体" w:hAnsi="宋体" w:eastAsia="宋体"/>
                <w:szCs w:val="21"/>
              </w:rPr>
            </w:pPr>
            <w:r>
              <w:rPr>
                <w:rFonts w:ascii="宋体" w:hAnsi="宋体" w:eastAsia="宋体"/>
                <w:szCs w:val="21"/>
              </w:rPr>
              <w:t>昼间</w:t>
            </w:r>
          </w:p>
        </w:tc>
        <w:tc>
          <w:tcPr>
            <w:tcW w:w="1847" w:type="dxa"/>
            <w:tcBorders>
              <w:tl2br w:val="nil"/>
              <w:tr2bl w:val="nil"/>
            </w:tcBorders>
            <w:vAlign w:val="center"/>
          </w:tcPr>
          <w:p>
            <w:pPr>
              <w:spacing w:line="300" w:lineRule="exact"/>
              <w:jc w:val="center"/>
              <w:rPr>
                <w:rFonts w:hint="eastAsia" w:ascii="宋体" w:hAnsi="宋体" w:eastAsia="宋体"/>
                <w:szCs w:val="21"/>
              </w:rPr>
            </w:pPr>
            <w:r>
              <w:rPr>
                <w:rFonts w:hint="eastAsia" w:ascii="宋体" w:hAnsi="宋体" w:eastAsia="宋体"/>
                <w:szCs w:val="21"/>
              </w:rPr>
              <w:t>60</w:t>
            </w:r>
          </w:p>
        </w:tc>
        <w:tc>
          <w:tcPr>
            <w:tcW w:w="1568" w:type="dxa"/>
            <w:tcBorders>
              <w:tl2br w:val="nil"/>
              <w:tr2bl w:val="nil"/>
            </w:tcBorders>
            <w:vAlign w:val="center"/>
          </w:tcPr>
          <w:p>
            <w:pPr>
              <w:spacing w:line="300" w:lineRule="exact"/>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1" w:type="dxa"/>
            <w:vMerge w:val="continue"/>
            <w:tcBorders>
              <w:tl2br w:val="nil"/>
              <w:tr2bl w:val="nil"/>
            </w:tcBorders>
            <w:vAlign w:val="center"/>
          </w:tcPr>
          <w:p>
            <w:pPr>
              <w:spacing w:line="300" w:lineRule="exact"/>
              <w:jc w:val="center"/>
              <w:rPr>
                <w:rFonts w:ascii="宋体" w:hAnsi="宋体" w:eastAsia="宋体"/>
                <w:szCs w:val="21"/>
              </w:rPr>
            </w:pPr>
            <w:bookmarkStart w:id="216" w:name="_Toc496979038"/>
            <w:bookmarkStart w:id="217" w:name="_Toc497001477"/>
          </w:p>
        </w:tc>
        <w:tc>
          <w:tcPr>
            <w:tcW w:w="1408" w:type="dxa"/>
            <w:vMerge w:val="continue"/>
            <w:tcBorders>
              <w:tl2br w:val="nil"/>
              <w:tr2bl w:val="nil"/>
            </w:tcBorders>
            <w:vAlign w:val="center"/>
          </w:tcPr>
          <w:p>
            <w:pPr>
              <w:spacing w:line="300" w:lineRule="exact"/>
              <w:jc w:val="center"/>
              <w:rPr>
                <w:rFonts w:ascii="宋体" w:hAnsi="宋体" w:eastAsia="宋体"/>
                <w:szCs w:val="21"/>
              </w:rPr>
            </w:pPr>
          </w:p>
        </w:tc>
        <w:tc>
          <w:tcPr>
            <w:tcW w:w="1408" w:type="dxa"/>
            <w:tcBorders>
              <w:tl2br w:val="nil"/>
              <w:tr2bl w:val="nil"/>
            </w:tcBorders>
            <w:vAlign w:val="center"/>
          </w:tcPr>
          <w:p>
            <w:pPr>
              <w:spacing w:line="300" w:lineRule="exact"/>
              <w:jc w:val="center"/>
              <w:rPr>
                <w:rFonts w:ascii="宋体" w:hAnsi="宋体" w:eastAsia="宋体"/>
                <w:szCs w:val="21"/>
              </w:rPr>
            </w:pPr>
            <w:r>
              <w:rPr>
                <w:rFonts w:ascii="宋体" w:hAnsi="宋体" w:eastAsia="宋体"/>
                <w:szCs w:val="21"/>
              </w:rPr>
              <w:t>夜间</w:t>
            </w:r>
          </w:p>
        </w:tc>
        <w:tc>
          <w:tcPr>
            <w:tcW w:w="1847" w:type="dxa"/>
            <w:tcBorders>
              <w:tl2br w:val="nil"/>
              <w:tr2bl w:val="nil"/>
            </w:tcBorders>
            <w:vAlign w:val="center"/>
          </w:tcPr>
          <w:p>
            <w:pPr>
              <w:spacing w:line="300" w:lineRule="exact"/>
              <w:jc w:val="center"/>
              <w:rPr>
                <w:rFonts w:hint="eastAsia" w:ascii="宋体" w:hAnsi="宋体" w:eastAsia="宋体"/>
                <w:szCs w:val="21"/>
              </w:rPr>
            </w:pPr>
            <w:r>
              <w:rPr>
                <w:rFonts w:hint="eastAsia" w:ascii="宋体" w:hAnsi="宋体" w:eastAsia="宋体"/>
                <w:szCs w:val="21"/>
              </w:rPr>
              <w:t>50</w:t>
            </w:r>
          </w:p>
        </w:tc>
        <w:tc>
          <w:tcPr>
            <w:tcW w:w="1568" w:type="dxa"/>
            <w:tcBorders>
              <w:tl2br w:val="nil"/>
              <w:tr2bl w:val="nil"/>
            </w:tcBorders>
          </w:tcPr>
          <w:p>
            <w:pPr>
              <w:spacing w:line="300" w:lineRule="exact"/>
              <w:jc w:val="center"/>
              <w:rPr>
                <w:rFonts w:ascii="宋体" w:hAnsi="宋体" w:eastAsia="宋体"/>
                <w:szCs w:val="21"/>
              </w:rPr>
            </w:pPr>
          </w:p>
        </w:tc>
      </w:tr>
    </w:tbl>
    <w:p>
      <w:pPr>
        <w:pStyle w:val="5"/>
      </w:pPr>
      <w:bookmarkStart w:id="218" w:name="_Toc18953"/>
      <w:bookmarkStart w:id="219" w:name="_Toc15106"/>
      <w:bookmarkStart w:id="220" w:name="_Toc1170"/>
      <w:bookmarkStart w:id="221" w:name="_Toc30362"/>
      <w:bookmarkStart w:id="222" w:name="_Toc32588"/>
      <w:r>
        <w:rPr>
          <w:rFonts w:hint="eastAsia"/>
          <w:lang w:val="en-US" w:eastAsia="zh-CN"/>
        </w:rPr>
        <w:t>6</w:t>
      </w:r>
      <w:r>
        <w:t>.1.</w:t>
      </w:r>
      <w:r>
        <w:rPr>
          <w:rFonts w:hint="eastAsia"/>
        </w:rPr>
        <w:t>3</w:t>
      </w:r>
      <w:r>
        <w:t xml:space="preserve"> 固体废物</w:t>
      </w:r>
      <w:bookmarkEnd w:id="216"/>
      <w:bookmarkEnd w:id="217"/>
      <w:bookmarkEnd w:id="218"/>
      <w:bookmarkEnd w:id="219"/>
      <w:bookmarkEnd w:id="220"/>
      <w:bookmarkEnd w:id="221"/>
      <w:bookmarkEnd w:id="222"/>
    </w:p>
    <w:p>
      <w:pPr>
        <w:spacing w:line="480" w:lineRule="atLeast"/>
        <w:ind w:firstLine="480" w:firstLineChars="200"/>
        <w:rPr>
          <w:rFonts w:ascii="宋体" w:hAnsi="宋体" w:eastAsia="宋体"/>
          <w:sz w:val="24"/>
          <w:szCs w:val="24"/>
        </w:rPr>
      </w:pPr>
      <w:r>
        <w:rPr>
          <w:rFonts w:hint="eastAsia" w:ascii="宋体" w:hAnsi="宋体" w:eastAsia="宋体"/>
          <w:sz w:val="24"/>
          <w:szCs w:val="24"/>
        </w:rPr>
        <w:t>一般工业固体废物处置执行《一般工业固体废物贮存、处置场污染控制标准》(GB18599-2001)。</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23" w:name="_Toc28774"/>
      <w:bookmarkStart w:id="224" w:name="_Toc4273"/>
      <w:bookmarkStart w:id="225" w:name="_Toc32033"/>
      <w:bookmarkStart w:id="226" w:name="_Toc24387"/>
      <w:bookmarkStart w:id="227" w:name="_Toc7657"/>
      <w:r>
        <w:rPr>
          <w:rFonts w:hint="eastAsia" w:ascii="宋体" w:hAnsi="宋体" w:eastAsia="宋体" w:cstheme="minorBidi"/>
          <w:b/>
          <w:kern w:val="2"/>
          <w:sz w:val="28"/>
          <w:szCs w:val="30"/>
          <w:lang w:val="en-US" w:eastAsia="zh-CN" w:bidi="ar-SA"/>
        </w:rPr>
        <w:t>6.2 总量控制指标</w:t>
      </w:r>
      <w:bookmarkEnd w:id="223"/>
      <w:bookmarkEnd w:id="224"/>
      <w:bookmarkEnd w:id="225"/>
      <w:bookmarkEnd w:id="226"/>
      <w:bookmarkEnd w:id="227"/>
    </w:p>
    <w:p>
      <w:pPr>
        <w:spacing w:line="480" w:lineRule="atLeast"/>
        <w:ind w:firstLine="480" w:firstLineChars="200"/>
        <w:rPr>
          <w:rFonts w:hint="eastAsia" w:ascii="宋体" w:hAnsi="宋体" w:eastAsia="宋体"/>
          <w:sz w:val="24"/>
        </w:rPr>
      </w:pPr>
      <w:r>
        <w:rPr>
          <w:rFonts w:hint="eastAsia" w:ascii="宋体" w:hAnsi="宋体" w:eastAsia="宋体"/>
          <w:sz w:val="24"/>
        </w:rPr>
        <w:t>根据《中华人民共和国国民经济和社会发展第十三个五年规划纲要》，“十三五”期间国家对化学需氧量、氨氮、氮氧化物、二氧化硫实施国家总量控制。</w:t>
      </w:r>
    </w:p>
    <w:p>
      <w:pPr>
        <w:spacing w:line="480" w:lineRule="atLeast"/>
        <w:ind w:firstLine="480" w:firstLineChars="200"/>
        <w:rPr>
          <w:rFonts w:hint="eastAsia" w:ascii="宋体" w:hAnsi="宋体" w:eastAsia="宋体"/>
          <w:sz w:val="24"/>
        </w:rPr>
      </w:pPr>
      <w:r>
        <w:rPr>
          <w:rFonts w:hint="default" w:ascii="宋体" w:hAnsi="宋体" w:eastAsia="宋体"/>
          <w:sz w:val="24"/>
        </w:rPr>
        <w:t>根据国家政策要求，结合项目所在区域环境质量现状和</w:t>
      </w:r>
      <w:r>
        <w:rPr>
          <w:rFonts w:hint="eastAsia" w:ascii="宋体" w:hAnsi="宋体" w:eastAsia="宋体"/>
          <w:sz w:val="24"/>
        </w:rPr>
        <w:t>建设项目污染物排放</w:t>
      </w:r>
      <w:r>
        <w:rPr>
          <w:rFonts w:hint="default" w:ascii="宋体" w:hAnsi="宋体" w:eastAsia="宋体"/>
          <w:sz w:val="24"/>
        </w:rPr>
        <w:t>特征</w:t>
      </w:r>
      <w:r>
        <w:rPr>
          <w:rFonts w:hint="eastAsia" w:ascii="宋体" w:hAnsi="宋体" w:eastAsia="宋体"/>
          <w:sz w:val="24"/>
        </w:rPr>
        <w:t xml:space="preserve">，建议本项目总量控制指标为COD </w:t>
      </w:r>
      <w:r>
        <w:rPr>
          <w:rFonts w:hint="eastAsia" w:ascii="宋体" w:hAnsi="宋体" w:eastAsia="宋体"/>
          <w:sz w:val="24"/>
          <w:lang w:val="en-US" w:eastAsia="zh-CN"/>
        </w:rPr>
        <w:t>0</w:t>
      </w:r>
      <w:r>
        <w:rPr>
          <w:rFonts w:hint="eastAsia" w:ascii="宋体" w:hAnsi="宋体" w:eastAsia="宋体"/>
          <w:sz w:val="24"/>
        </w:rPr>
        <w:t>t/a，氨氮0t/a，SO</w:t>
      </w:r>
      <w:r>
        <w:rPr>
          <w:rFonts w:hint="eastAsia" w:ascii="宋体" w:hAnsi="宋体" w:eastAsia="宋体"/>
          <w:sz w:val="24"/>
          <w:vertAlign w:val="subscript"/>
        </w:rPr>
        <w:t>2</w:t>
      </w:r>
      <w:r>
        <w:rPr>
          <w:rFonts w:hint="eastAsia" w:ascii="宋体" w:hAnsi="宋体" w:eastAsia="宋体"/>
          <w:sz w:val="24"/>
        </w:rPr>
        <w:t xml:space="preserve"> 0t/a，NOx 0t/a。</w:t>
      </w:r>
    </w:p>
    <w:p>
      <w:pPr>
        <w:spacing w:line="480" w:lineRule="atLeast"/>
        <w:ind w:firstLine="420" w:firstLineChars="200"/>
        <w:rPr>
          <w:rFonts w:hint="default"/>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lang w:val="en-US" w:eastAsia="zh-CN"/>
        </w:rPr>
      </w:pPr>
      <w:bookmarkStart w:id="228" w:name="_Toc20922"/>
      <w:bookmarkStart w:id="229" w:name="_Toc21253"/>
      <w:bookmarkStart w:id="230" w:name="_Toc13456"/>
      <w:bookmarkStart w:id="231" w:name="_Toc1490"/>
      <w:bookmarkStart w:id="232" w:name="_Toc21307"/>
      <w:r>
        <w:rPr>
          <w:rFonts w:hint="eastAsia"/>
          <w:lang w:val="en-US" w:eastAsia="zh-CN"/>
        </w:rPr>
        <w:t>7 验收监测内容</w:t>
      </w:r>
      <w:bookmarkEnd w:id="228"/>
      <w:bookmarkEnd w:id="229"/>
      <w:bookmarkEnd w:id="230"/>
      <w:bookmarkEnd w:id="231"/>
      <w:bookmarkEnd w:id="232"/>
    </w:p>
    <w:p>
      <w:pPr>
        <w:spacing w:line="440" w:lineRule="atLeast"/>
        <w:ind w:firstLine="480" w:firstLineChars="200"/>
        <w:rPr>
          <w:rFonts w:ascii="宋体" w:hAnsi="宋体" w:eastAsia="宋体"/>
          <w:sz w:val="24"/>
        </w:rPr>
      </w:pPr>
      <w:r>
        <w:rPr>
          <w:rFonts w:hint="eastAsia" w:ascii="宋体" w:hAnsi="宋体" w:eastAsia="宋体"/>
          <w:color w:val="000000" w:themeColor="text1"/>
          <w:sz w:val="24"/>
          <w:szCs w:val="24"/>
          <w:lang w:eastAsia="zh-CN"/>
          <w14:textFill>
            <w14:solidFill>
              <w14:schemeClr w14:val="tx1"/>
            </w14:solidFill>
          </w14:textFill>
        </w:rPr>
        <w:t>北京美添辰环境检测有限公司</w:t>
      </w:r>
      <w:r>
        <w:rPr>
          <w:rFonts w:hint="eastAsia" w:ascii="宋体" w:hAnsi="宋体" w:eastAsia="宋体"/>
          <w:color w:val="000000" w:themeColor="text1"/>
          <w:sz w:val="24"/>
          <w:szCs w:val="24"/>
          <w14:textFill>
            <w14:solidFill>
              <w14:schemeClr w14:val="tx1"/>
            </w14:solidFill>
          </w14:textFill>
        </w:rPr>
        <w:t>于</w:t>
      </w:r>
      <w:r>
        <w:rPr>
          <w:rFonts w:ascii="宋体" w:hAnsi="宋体" w:eastAsia="宋体"/>
          <w:color w:val="000000" w:themeColor="text1"/>
          <w:sz w:val="24"/>
          <w:szCs w:val="24"/>
          <w14:textFill>
            <w14:solidFill>
              <w14:schemeClr w14:val="tx1"/>
            </w14:solidFill>
          </w14:textFill>
        </w:rPr>
        <w:t>201</w:t>
      </w:r>
      <w:r>
        <w:rPr>
          <w:rFonts w:hint="eastAsia" w:ascii="宋体" w:hAnsi="宋体" w:eastAsia="宋体"/>
          <w:color w:val="000000" w:themeColor="text1"/>
          <w:sz w:val="24"/>
          <w:szCs w:val="24"/>
          <w:lang w:val="en-US" w:eastAsia="zh-CN"/>
          <w14:textFill>
            <w14:solidFill>
              <w14:schemeClr w14:val="tx1"/>
            </w14:solidFill>
          </w14:textFill>
        </w:rPr>
        <w:t>8</w:t>
      </w:r>
      <w:r>
        <w:rPr>
          <w:rFonts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lang w:val="en-US" w:eastAsia="zh-CN"/>
          <w14:textFill>
            <w14:solidFill>
              <w14:schemeClr w14:val="tx1"/>
            </w14:solidFill>
          </w14:textFill>
        </w:rPr>
        <w:t>8</w:t>
      </w:r>
      <w:r>
        <w:rPr>
          <w:rFonts w:ascii="宋体" w:hAnsi="宋体" w:eastAsia="宋体"/>
          <w:color w:val="000000" w:themeColor="text1"/>
          <w:sz w:val="24"/>
          <w:szCs w:val="24"/>
          <w14:textFill>
            <w14:solidFill>
              <w14:schemeClr w14:val="tx1"/>
            </w14:solidFill>
          </w14:textFill>
        </w:rPr>
        <w:t>月</w:t>
      </w:r>
      <w:r>
        <w:rPr>
          <w:rFonts w:hint="eastAsia" w:ascii="宋体" w:hAnsi="宋体" w:eastAsia="宋体"/>
          <w:color w:val="000000" w:themeColor="text1"/>
          <w:sz w:val="24"/>
          <w:szCs w:val="24"/>
          <w:lang w:val="en-US" w:eastAsia="zh-CN"/>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日至</w:t>
      </w:r>
      <w:r>
        <w:rPr>
          <w:rFonts w:hint="eastAsia" w:ascii="宋体" w:hAnsi="宋体" w:eastAsia="宋体"/>
          <w:color w:val="000000" w:themeColor="text1"/>
          <w:sz w:val="24"/>
          <w:szCs w:val="24"/>
          <w:lang w:val="en-US" w:eastAsia="zh-CN"/>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日</w:t>
      </w:r>
      <w:r>
        <w:rPr>
          <w:rFonts w:hint="eastAsia" w:ascii="宋体" w:hAnsi="宋体" w:eastAsia="宋体"/>
          <w:color w:val="000000" w:themeColor="text1"/>
          <w:sz w:val="24"/>
          <w:szCs w:val="24"/>
          <w:lang w:eastAsia="zh-CN"/>
          <w14:textFill>
            <w14:solidFill>
              <w14:schemeClr w14:val="tx1"/>
            </w14:solidFill>
          </w14:textFill>
        </w:rPr>
        <w:t>对本项目</w:t>
      </w:r>
      <w:r>
        <w:rPr>
          <w:rFonts w:hint="eastAsia" w:ascii="宋体" w:hAnsi="宋体" w:eastAsia="宋体"/>
          <w:color w:val="000000" w:themeColor="text1"/>
          <w:sz w:val="24"/>
          <w:szCs w:val="24"/>
          <w14:textFill>
            <w14:solidFill>
              <w14:schemeClr w14:val="tx1"/>
            </w14:solidFill>
          </w14:textFill>
        </w:rPr>
        <w:t>进行了竣工验收检测并出具检测报告。</w:t>
      </w:r>
      <w:r>
        <w:rPr>
          <w:rFonts w:hint="eastAsia" w:ascii="宋体" w:hAnsi="宋体" w:eastAsia="宋体"/>
          <w:color w:val="000000" w:themeColor="text1"/>
          <w:sz w:val="24"/>
          <w:szCs w:val="24"/>
          <w:lang w:eastAsia="zh-CN"/>
          <w14:textFill>
            <w14:solidFill>
              <w14:schemeClr w14:val="tx1"/>
            </w14:solidFill>
          </w14:textFill>
        </w:rPr>
        <w:t>检测</w:t>
      </w:r>
      <w:r>
        <w:rPr>
          <w:rFonts w:hint="eastAsia" w:ascii="宋体" w:hAnsi="宋体" w:eastAsia="宋体"/>
          <w:color w:val="000000" w:themeColor="text1"/>
          <w:sz w:val="24"/>
          <w:szCs w:val="24"/>
          <w14:textFill>
            <w14:solidFill>
              <w14:schemeClr w14:val="tx1"/>
            </w14:solidFill>
          </w14:textFill>
        </w:rPr>
        <w:t>期间，</w:t>
      </w:r>
      <w:r>
        <w:rPr>
          <w:rFonts w:hint="eastAsia" w:ascii="宋体" w:hAnsi="宋体" w:eastAsia="宋体"/>
          <w:color w:val="000000" w:themeColor="text1"/>
          <w:sz w:val="24"/>
          <w:szCs w:val="24"/>
          <w:lang w:eastAsia="zh-CN"/>
          <w14:textFill>
            <w14:solidFill>
              <w14:schemeClr w14:val="tx1"/>
            </w14:solidFill>
          </w14:textFill>
        </w:rPr>
        <w:t>项目运行</w:t>
      </w:r>
      <w:r>
        <w:rPr>
          <w:rFonts w:hint="eastAsia" w:ascii="宋体" w:hAnsi="宋体" w:eastAsia="宋体"/>
          <w:color w:val="000000" w:themeColor="text1"/>
          <w:sz w:val="24"/>
          <w:szCs w:val="24"/>
          <w14:textFill>
            <w14:solidFill>
              <w14:schemeClr w14:val="tx1"/>
            </w14:solidFill>
          </w14:textFill>
        </w:rPr>
        <w:t>负荷大于7</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%，满足环保验收检测技术要求。</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33" w:name="_Toc16134"/>
      <w:bookmarkStart w:id="234" w:name="_Toc3020"/>
      <w:bookmarkStart w:id="235" w:name="_Toc10993"/>
      <w:bookmarkStart w:id="236" w:name="_Toc3833"/>
      <w:bookmarkStart w:id="237" w:name="_Toc16214"/>
      <w:r>
        <w:rPr>
          <w:rFonts w:hint="eastAsia" w:ascii="宋体" w:hAnsi="宋体" w:eastAsia="宋体" w:cstheme="minorBidi"/>
          <w:b/>
          <w:kern w:val="2"/>
          <w:sz w:val="28"/>
          <w:szCs w:val="30"/>
          <w:lang w:val="en-US" w:eastAsia="zh-CN" w:bidi="ar-SA"/>
        </w:rPr>
        <w:t>7.1 环境保护设施调试运行效果</w:t>
      </w:r>
      <w:bookmarkEnd w:id="233"/>
      <w:bookmarkEnd w:id="234"/>
      <w:bookmarkEnd w:id="235"/>
      <w:bookmarkEnd w:id="236"/>
      <w:bookmarkEnd w:id="237"/>
    </w:p>
    <w:p>
      <w:pPr>
        <w:pStyle w:val="5"/>
        <w:rPr>
          <w:rFonts w:hint="eastAsia" w:eastAsia="宋体"/>
          <w:lang w:eastAsia="zh-CN"/>
        </w:rPr>
      </w:pPr>
      <w:bookmarkStart w:id="238" w:name="_Toc497001482"/>
      <w:bookmarkStart w:id="239" w:name="_Toc4260"/>
      <w:bookmarkStart w:id="240" w:name="_Toc23247"/>
      <w:bookmarkStart w:id="241" w:name="_Toc30133"/>
      <w:bookmarkStart w:id="242" w:name="_Toc10280"/>
      <w:bookmarkStart w:id="243" w:name="_Toc32369"/>
      <w:r>
        <w:rPr>
          <w:rFonts w:hint="eastAsia"/>
          <w:lang w:val="en-US" w:eastAsia="zh-CN"/>
        </w:rPr>
        <w:t>7</w:t>
      </w:r>
      <w:r>
        <w:rPr>
          <w:rFonts w:hint="eastAsia"/>
        </w:rPr>
        <w:t>.</w:t>
      </w:r>
      <w:r>
        <w:rPr>
          <w:rFonts w:hint="eastAsia"/>
          <w:lang w:val="en-US" w:eastAsia="zh-CN"/>
        </w:rPr>
        <w:t>1</w:t>
      </w:r>
      <w:r>
        <w:rPr>
          <w:rFonts w:hint="eastAsia"/>
        </w:rPr>
        <w:t xml:space="preserve">.1 </w:t>
      </w:r>
      <w:bookmarkEnd w:id="238"/>
      <w:r>
        <w:rPr>
          <w:rFonts w:hint="eastAsia"/>
          <w:lang w:eastAsia="zh-CN"/>
        </w:rPr>
        <w:t>废气</w:t>
      </w:r>
      <w:bookmarkEnd w:id="239"/>
      <w:bookmarkEnd w:id="240"/>
      <w:bookmarkEnd w:id="241"/>
      <w:bookmarkEnd w:id="242"/>
      <w:r>
        <w:rPr>
          <w:rFonts w:hint="eastAsia"/>
          <w:lang w:eastAsia="zh-CN"/>
        </w:rPr>
        <w:t>检测</w:t>
      </w:r>
      <w:bookmarkEnd w:id="243"/>
    </w:p>
    <w:p>
      <w:pPr>
        <w:spacing w:line="480" w:lineRule="atLeast"/>
        <w:ind w:firstLine="480" w:firstLineChars="200"/>
        <w:rPr>
          <w:rFonts w:hint="eastAsia" w:ascii="宋体" w:hAnsi="宋体" w:eastAsia="宋体"/>
          <w:sz w:val="24"/>
          <w:lang w:eastAsia="zh-CN"/>
        </w:rPr>
      </w:pPr>
      <w:r>
        <w:rPr>
          <w:rFonts w:hint="eastAsia" w:ascii="宋体" w:hAnsi="宋体" w:eastAsia="宋体"/>
          <w:sz w:val="24"/>
          <w:lang w:val="en-US" w:eastAsia="zh-CN"/>
        </w:rPr>
        <w:t>7.1.1.1</w:t>
      </w:r>
      <w:r>
        <w:rPr>
          <w:rFonts w:hint="eastAsia" w:ascii="宋体" w:hAnsi="宋体" w:eastAsia="宋体"/>
          <w:sz w:val="24"/>
          <w:lang w:eastAsia="zh-CN"/>
        </w:rPr>
        <w:t>有组织排放</w:t>
      </w:r>
    </w:p>
    <w:p>
      <w:pPr>
        <w:spacing w:line="480" w:lineRule="atLeast"/>
        <w:ind w:firstLine="482" w:firstLineChars="200"/>
        <w:jc w:val="center"/>
        <w:rPr>
          <w:rFonts w:hint="eastAsia" w:ascii="宋体" w:hAnsi="宋体" w:eastAsia="宋体"/>
          <w:sz w:val="24"/>
          <w:lang w:val="en-US"/>
        </w:rPr>
      </w:pPr>
      <w:r>
        <w:rPr>
          <w:rFonts w:hint="eastAsia" w:ascii="宋体" w:hAnsi="宋体" w:eastAsia="宋体"/>
          <w:b/>
          <w:sz w:val="24"/>
          <w:szCs w:val="24"/>
        </w:rPr>
        <w:t>表</w:t>
      </w:r>
      <w:r>
        <w:rPr>
          <w:rFonts w:hint="eastAsia" w:ascii="宋体" w:hAnsi="宋体" w:eastAsia="宋体"/>
          <w:b/>
          <w:sz w:val="24"/>
          <w:szCs w:val="24"/>
          <w:lang w:val="en-US" w:eastAsia="zh-CN"/>
        </w:rPr>
        <w:t>7</w:t>
      </w:r>
      <w:r>
        <w:rPr>
          <w:rFonts w:ascii="宋体" w:hAnsi="宋体" w:eastAsia="宋体"/>
          <w:b/>
          <w:sz w:val="24"/>
          <w:szCs w:val="24"/>
        </w:rPr>
        <w:t>-</w:t>
      </w:r>
      <w:r>
        <w:rPr>
          <w:rFonts w:hint="eastAsia" w:ascii="宋体" w:hAnsi="宋体" w:eastAsia="宋体"/>
          <w:b/>
          <w:sz w:val="24"/>
          <w:szCs w:val="24"/>
          <w:lang w:val="en-US" w:eastAsia="zh-CN"/>
        </w:rPr>
        <w:t>1  有组织</w:t>
      </w:r>
      <w:r>
        <w:rPr>
          <w:rFonts w:hint="eastAsia" w:ascii="宋体" w:hAnsi="宋体" w:eastAsia="宋体"/>
          <w:b/>
          <w:sz w:val="24"/>
          <w:szCs w:val="24"/>
        </w:rPr>
        <w:t>排放废气检测点位、项目及频次</w:t>
      </w:r>
    </w:p>
    <w:tbl>
      <w:tblPr>
        <w:tblStyle w:val="29"/>
        <w:tblW w:w="853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297"/>
        <w:gridCol w:w="2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402"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检测位置</w:t>
            </w:r>
          </w:p>
        </w:tc>
        <w:tc>
          <w:tcPr>
            <w:tcW w:w="2297"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检测内容</w:t>
            </w:r>
          </w:p>
        </w:tc>
        <w:tc>
          <w:tcPr>
            <w:tcW w:w="2835"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402" w:type="dxa"/>
            <w:tcBorders>
              <w:tl2br w:val="nil"/>
              <w:tr2bl w:val="nil"/>
            </w:tcBorders>
            <w:vAlign w:val="center"/>
          </w:tcPr>
          <w:p>
            <w:pPr>
              <w:spacing w:line="240" w:lineRule="exact"/>
              <w:ind w:left="-107" w:leftChars="-51" w:right="-107" w:rightChars="-51"/>
              <w:jc w:val="center"/>
              <w:rPr>
                <w:rFonts w:ascii="宋体" w:hAnsi="宋体" w:eastAsia="宋体"/>
              </w:rPr>
            </w:pPr>
            <w:r>
              <w:rPr>
                <w:rFonts w:hint="eastAsia" w:ascii="宋体" w:hAnsi="宋体" w:eastAsia="宋体"/>
                <w:lang w:eastAsia="zh-CN"/>
              </w:rPr>
              <w:t>集气罩收集</w:t>
            </w:r>
            <w:r>
              <w:rPr>
                <w:rFonts w:hint="eastAsia" w:ascii="宋体" w:hAnsi="宋体" w:eastAsia="宋体"/>
              </w:rPr>
              <w:t>+布袋除尘器</w:t>
            </w:r>
          </w:p>
          <w:p>
            <w:pPr>
              <w:spacing w:line="240" w:lineRule="exact"/>
              <w:ind w:left="-107" w:leftChars="-51" w:right="-107" w:rightChars="-51"/>
              <w:jc w:val="center"/>
              <w:rPr>
                <w:rFonts w:ascii="宋体" w:hAnsi="宋体" w:eastAsia="宋体"/>
              </w:rPr>
            </w:pPr>
            <w:r>
              <w:rPr>
                <w:rFonts w:hint="eastAsia" w:ascii="宋体" w:hAnsi="宋体" w:eastAsia="宋体"/>
              </w:rPr>
              <w:t>排气筒（1#）</w:t>
            </w:r>
          </w:p>
        </w:tc>
        <w:tc>
          <w:tcPr>
            <w:tcW w:w="2297" w:type="dxa"/>
            <w:tcBorders>
              <w:tl2br w:val="nil"/>
              <w:tr2bl w:val="nil"/>
            </w:tcBorders>
            <w:vAlign w:val="center"/>
          </w:tcPr>
          <w:p>
            <w:pPr>
              <w:ind w:right="139" w:rightChars="66"/>
              <w:jc w:val="center"/>
              <w:rPr>
                <w:rFonts w:ascii="宋体" w:hAnsi="宋体" w:eastAsia="宋体"/>
                <w:kern w:val="0"/>
                <w:szCs w:val="21"/>
              </w:rPr>
            </w:pPr>
            <w:r>
              <w:rPr>
                <w:rFonts w:hint="eastAsia" w:ascii="宋体" w:hAnsi="宋体" w:eastAsia="宋体"/>
                <w:szCs w:val="21"/>
              </w:rPr>
              <w:t>颗粒物</w:t>
            </w:r>
          </w:p>
        </w:tc>
        <w:tc>
          <w:tcPr>
            <w:tcW w:w="2835" w:type="dxa"/>
            <w:tcBorders>
              <w:tl2br w:val="nil"/>
              <w:tr2bl w:val="nil"/>
            </w:tcBorders>
            <w:vAlign w:val="center"/>
          </w:tcPr>
          <w:p>
            <w:pPr>
              <w:spacing w:line="360" w:lineRule="auto"/>
              <w:ind w:right="139" w:rightChars="66"/>
              <w:jc w:val="center"/>
              <w:rPr>
                <w:rFonts w:ascii="宋体" w:hAnsi="宋体" w:eastAsia="宋体"/>
                <w:kern w:val="0"/>
                <w:szCs w:val="21"/>
              </w:rPr>
            </w:pPr>
            <w:r>
              <w:rPr>
                <w:rFonts w:hint="eastAsia" w:ascii="宋体" w:hAnsi="宋体" w:eastAsia="宋体"/>
                <w:kern w:val="0"/>
                <w:szCs w:val="21"/>
              </w:rPr>
              <w:t>检测</w:t>
            </w:r>
            <w:r>
              <w:rPr>
                <w:rFonts w:ascii="宋体" w:hAnsi="宋体" w:eastAsia="宋体"/>
                <w:kern w:val="0"/>
                <w:szCs w:val="21"/>
              </w:rPr>
              <w:t>2</w:t>
            </w:r>
            <w:r>
              <w:rPr>
                <w:rFonts w:hint="eastAsia" w:ascii="宋体" w:hAnsi="宋体" w:eastAsia="宋体"/>
                <w:kern w:val="0"/>
                <w:szCs w:val="21"/>
              </w:rPr>
              <w:t>天，每天检测</w:t>
            </w:r>
            <w:r>
              <w:rPr>
                <w:rFonts w:hint="eastAsia" w:ascii="宋体" w:hAnsi="宋体" w:eastAsia="宋体"/>
                <w:kern w:val="0"/>
                <w:szCs w:val="21"/>
                <w:lang w:val="en-US" w:eastAsia="zh-CN"/>
              </w:rPr>
              <w:t>3</w:t>
            </w:r>
            <w:r>
              <w:rPr>
                <w:rFonts w:hint="eastAsia" w:ascii="宋体" w:hAnsi="宋体" w:eastAsia="宋体"/>
                <w:kern w:val="0"/>
                <w:szCs w:val="21"/>
              </w:rPr>
              <w:t>次</w:t>
            </w:r>
          </w:p>
        </w:tc>
      </w:tr>
    </w:tbl>
    <w:p>
      <w:pPr>
        <w:spacing w:line="480" w:lineRule="atLeast"/>
        <w:ind w:firstLine="480" w:firstLineChars="200"/>
        <w:rPr>
          <w:rFonts w:hint="eastAsia" w:ascii="宋体" w:hAnsi="宋体" w:eastAsia="宋体"/>
          <w:sz w:val="24"/>
        </w:rPr>
      </w:pPr>
      <w:r>
        <w:rPr>
          <w:rFonts w:hint="eastAsia" w:ascii="宋体" w:hAnsi="宋体" w:eastAsia="宋体"/>
          <w:sz w:val="24"/>
          <w:lang w:val="en-US" w:eastAsia="zh-CN"/>
        </w:rPr>
        <w:t>7.1.1.2</w:t>
      </w:r>
      <w:r>
        <w:rPr>
          <w:rFonts w:hint="eastAsia" w:ascii="宋体" w:hAnsi="宋体" w:eastAsia="宋体"/>
          <w:sz w:val="24"/>
        </w:rPr>
        <w:t>无组织排放</w:t>
      </w:r>
    </w:p>
    <w:p>
      <w:pPr>
        <w:spacing w:line="480" w:lineRule="atLeast"/>
        <w:jc w:val="center"/>
        <w:rPr>
          <w:rFonts w:ascii="宋体" w:hAnsi="宋体" w:eastAsia="宋体"/>
          <w:b/>
          <w:sz w:val="24"/>
          <w:szCs w:val="24"/>
        </w:rPr>
      </w:pPr>
      <w:r>
        <w:rPr>
          <w:rFonts w:hint="eastAsia" w:ascii="宋体" w:hAnsi="宋体" w:eastAsia="宋体"/>
          <w:b/>
          <w:sz w:val="24"/>
          <w:szCs w:val="24"/>
        </w:rPr>
        <w:t>表</w:t>
      </w:r>
      <w:r>
        <w:rPr>
          <w:rFonts w:hint="eastAsia" w:ascii="宋体" w:hAnsi="宋体" w:eastAsia="宋体"/>
          <w:b/>
          <w:sz w:val="24"/>
          <w:szCs w:val="24"/>
          <w:lang w:val="en-US" w:eastAsia="zh-CN"/>
        </w:rPr>
        <w:t>7</w:t>
      </w:r>
      <w:r>
        <w:rPr>
          <w:rFonts w:ascii="宋体" w:hAnsi="宋体" w:eastAsia="宋体"/>
          <w:b/>
          <w:sz w:val="24"/>
          <w:szCs w:val="24"/>
        </w:rPr>
        <w:t>-</w:t>
      </w:r>
      <w:r>
        <w:rPr>
          <w:rFonts w:hint="eastAsia" w:ascii="宋体" w:hAnsi="宋体" w:eastAsia="宋体"/>
          <w:b/>
          <w:sz w:val="24"/>
          <w:szCs w:val="24"/>
          <w:lang w:val="en-US" w:eastAsia="zh-CN"/>
        </w:rPr>
        <w:t>2</w:t>
      </w:r>
      <w:r>
        <w:rPr>
          <w:rFonts w:hint="eastAsia" w:ascii="宋体" w:hAnsi="宋体" w:eastAsia="宋体"/>
          <w:b/>
          <w:sz w:val="24"/>
          <w:szCs w:val="24"/>
        </w:rPr>
        <w:t xml:space="preserve">  无组织排放废气检测点位、项目及频次</w:t>
      </w:r>
    </w:p>
    <w:tbl>
      <w:tblPr>
        <w:tblStyle w:val="29"/>
        <w:tblW w:w="853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297"/>
        <w:gridCol w:w="2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402" w:type="dxa"/>
            <w:tcBorders>
              <w:tl2br w:val="nil"/>
              <w:tr2bl w:val="nil"/>
            </w:tcBorders>
            <w:vAlign w:val="center"/>
          </w:tcPr>
          <w:p>
            <w:pPr>
              <w:ind w:right="139" w:rightChars="66"/>
              <w:jc w:val="center"/>
              <w:rPr>
                <w:rFonts w:ascii="宋体" w:hAnsi="宋体" w:eastAsia="宋体"/>
                <w:b/>
                <w:kern w:val="0"/>
                <w:szCs w:val="21"/>
              </w:rPr>
            </w:pPr>
            <w:r>
              <w:rPr>
                <w:rFonts w:hint="eastAsia" w:ascii="宋体" w:hAnsi="宋体" w:eastAsia="宋体"/>
                <w:b/>
                <w:kern w:val="0"/>
                <w:szCs w:val="21"/>
              </w:rPr>
              <w:t>检测位置</w:t>
            </w:r>
          </w:p>
        </w:tc>
        <w:tc>
          <w:tcPr>
            <w:tcW w:w="2297" w:type="dxa"/>
            <w:tcBorders>
              <w:tl2br w:val="nil"/>
              <w:tr2bl w:val="nil"/>
            </w:tcBorders>
            <w:vAlign w:val="center"/>
          </w:tcPr>
          <w:p>
            <w:pPr>
              <w:ind w:right="139" w:rightChars="66"/>
              <w:jc w:val="center"/>
              <w:rPr>
                <w:rFonts w:ascii="宋体" w:hAnsi="宋体" w:eastAsia="宋体"/>
                <w:b/>
                <w:kern w:val="0"/>
                <w:szCs w:val="21"/>
              </w:rPr>
            </w:pPr>
            <w:r>
              <w:rPr>
                <w:rFonts w:hint="eastAsia" w:ascii="宋体" w:hAnsi="宋体" w:eastAsia="宋体"/>
                <w:b/>
                <w:kern w:val="0"/>
                <w:szCs w:val="21"/>
              </w:rPr>
              <w:t>检测内容</w:t>
            </w:r>
          </w:p>
        </w:tc>
        <w:tc>
          <w:tcPr>
            <w:tcW w:w="2835" w:type="dxa"/>
            <w:tcBorders>
              <w:tl2br w:val="nil"/>
              <w:tr2bl w:val="nil"/>
            </w:tcBorders>
            <w:vAlign w:val="center"/>
          </w:tcPr>
          <w:p>
            <w:pPr>
              <w:ind w:right="139" w:rightChars="66"/>
              <w:jc w:val="center"/>
              <w:rPr>
                <w:rFonts w:ascii="宋体" w:hAnsi="宋体" w:eastAsia="宋体"/>
                <w:b/>
                <w:kern w:val="0"/>
                <w:szCs w:val="21"/>
              </w:rPr>
            </w:pPr>
            <w:r>
              <w:rPr>
                <w:rFonts w:hint="eastAsia" w:ascii="宋体" w:hAnsi="宋体" w:eastAsia="宋体"/>
                <w:b/>
                <w:kern w:val="0"/>
                <w:szCs w:val="21"/>
              </w:rPr>
              <w:t>检测频次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6" w:hRule="exact"/>
        </w:trPr>
        <w:tc>
          <w:tcPr>
            <w:tcW w:w="3402" w:type="dxa"/>
            <w:tcBorders>
              <w:tl2br w:val="nil"/>
              <w:tr2bl w:val="nil"/>
            </w:tcBorders>
            <w:vAlign w:val="center"/>
          </w:tcPr>
          <w:p>
            <w:pPr>
              <w:ind w:left="-107" w:leftChars="-51" w:right="-107" w:rightChars="-51"/>
              <w:jc w:val="center"/>
              <w:rPr>
                <w:rFonts w:ascii="宋体" w:hAnsi="宋体" w:eastAsia="宋体"/>
              </w:rPr>
            </w:pPr>
            <w:r>
              <w:rPr>
                <w:rFonts w:hint="eastAsia" w:ascii="宋体" w:hAnsi="宋体" w:eastAsia="宋体"/>
                <w:lang w:eastAsia="zh-CN"/>
              </w:rPr>
              <w:t>厂</w:t>
            </w:r>
            <w:r>
              <w:rPr>
                <w:rFonts w:hint="eastAsia" w:ascii="宋体" w:hAnsi="宋体" w:eastAsia="宋体"/>
              </w:rPr>
              <w:t>界下风向布设3个检测点（○1#、○2#、○3#）</w:t>
            </w:r>
          </w:p>
        </w:tc>
        <w:tc>
          <w:tcPr>
            <w:tcW w:w="2297" w:type="dxa"/>
            <w:tcBorders>
              <w:tl2br w:val="nil"/>
              <w:tr2bl w:val="nil"/>
            </w:tcBorders>
            <w:vAlign w:val="center"/>
          </w:tcPr>
          <w:p>
            <w:pPr>
              <w:ind w:right="139" w:rightChars="66"/>
              <w:jc w:val="center"/>
              <w:rPr>
                <w:rFonts w:hint="eastAsia" w:ascii="宋体" w:hAnsi="宋体" w:eastAsia="宋体"/>
                <w:szCs w:val="21"/>
                <w:lang w:eastAsia="zh-CN"/>
              </w:rPr>
            </w:pPr>
            <w:r>
              <w:rPr>
                <w:rFonts w:hint="eastAsia" w:ascii="宋体" w:hAnsi="宋体" w:eastAsia="宋体"/>
                <w:szCs w:val="21"/>
                <w:lang w:eastAsia="zh-CN"/>
              </w:rPr>
              <w:t>颗粒物</w:t>
            </w:r>
          </w:p>
        </w:tc>
        <w:tc>
          <w:tcPr>
            <w:tcW w:w="2835" w:type="dxa"/>
            <w:tcBorders>
              <w:tl2br w:val="nil"/>
              <w:tr2bl w:val="nil"/>
            </w:tcBorders>
            <w:vAlign w:val="center"/>
          </w:tcPr>
          <w:p>
            <w:pPr>
              <w:ind w:right="139" w:rightChars="66"/>
              <w:jc w:val="center"/>
              <w:rPr>
                <w:rFonts w:ascii="宋体" w:hAnsi="宋体" w:eastAsia="宋体"/>
                <w:kern w:val="0"/>
                <w:szCs w:val="21"/>
              </w:rPr>
            </w:pPr>
            <w:r>
              <w:rPr>
                <w:rFonts w:hint="eastAsia" w:ascii="宋体" w:hAnsi="宋体" w:eastAsia="宋体"/>
                <w:kern w:val="0"/>
                <w:szCs w:val="21"/>
              </w:rPr>
              <w:t>检测</w:t>
            </w:r>
            <w:r>
              <w:rPr>
                <w:rFonts w:ascii="宋体" w:hAnsi="宋体" w:eastAsia="宋体"/>
                <w:kern w:val="0"/>
                <w:szCs w:val="21"/>
              </w:rPr>
              <w:t>2</w:t>
            </w:r>
            <w:r>
              <w:rPr>
                <w:rFonts w:hint="eastAsia" w:ascii="宋体" w:hAnsi="宋体" w:eastAsia="宋体"/>
                <w:kern w:val="0"/>
                <w:szCs w:val="21"/>
              </w:rPr>
              <w:t>天，每天检测</w:t>
            </w:r>
            <w:r>
              <w:rPr>
                <w:rFonts w:hint="eastAsia" w:ascii="宋体" w:hAnsi="宋体" w:eastAsia="宋体"/>
                <w:kern w:val="0"/>
                <w:szCs w:val="21"/>
                <w:lang w:val="en-US" w:eastAsia="zh-CN"/>
              </w:rPr>
              <w:t>3</w:t>
            </w:r>
            <w:r>
              <w:rPr>
                <w:rFonts w:hint="eastAsia" w:ascii="宋体" w:hAnsi="宋体" w:eastAsia="宋体"/>
                <w:kern w:val="0"/>
                <w:szCs w:val="21"/>
              </w:rPr>
              <w:t>次</w:t>
            </w:r>
          </w:p>
        </w:tc>
      </w:tr>
    </w:tbl>
    <w:p>
      <w:pPr>
        <w:pStyle w:val="5"/>
        <w:rPr>
          <w:rFonts w:hint="eastAsia"/>
          <w:lang w:val="en-US" w:eastAsia="zh-CN"/>
        </w:rPr>
      </w:pPr>
      <w:bookmarkStart w:id="244" w:name="_Toc32417"/>
      <w:bookmarkStart w:id="245" w:name="_Toc16888"/>
      <w:bookmarkStart w:id="246" w:name="_Toc924"/>
      <w:bookmarkStart w:id="247" w:name="_Toc19795"/>
      <w:bookmarkStart w:id="248" w:name="_Toc10918"/>
      <w:r>
        <w:rPr>
          <w:rFonts w:hint="eastAsia"/>
          <w:lang w:val="en-US" w:eastAsia="zh-CN"/>
        </w:rPr>
        <w:t>7.1.2厂界噪声</w:t>
      </w:r>
      <w:bookmarkEnd w:id="244"/>
      <w:bookmarkEnd w:id="245"/>
      <w:bookmarkEnd w:id="246"/>
      <w:bookmarkEnd w:id="247"/>
      <w:r>
        <w:rPr>
          <w:rFonts w:hint="eastAsia"/>
          <w:lang w:val="en-US" w:eastAsia="zh-CN"/>
        </w:rPr>
        <w:t>检测</w:t>
      </w:r>
      <w:bookmarkEnd w:id="248"/>
    </w:p>
    <w:p>
      <w:pPr>
        <w:spacing w:line="400" w:lineRule="atLeast"/>
        <w:ind w:firstLine="482" w:firstLineChars="200"/>
        <w:jc w:val="center"/>
        <w:rPr>
          <w:rFonts w:ascii="宋体" w:hAnsi="宋体" w:eastAsia="宋体"/>
          <w:b/>
          <w:sz w:val="24"/>
        </w:rPr>
      </w:pPr>
      <w:r>
        <w:rPr>
          <w:rFonts w:hint="eastAsia" w:ascii="宋体" w:hAnsi="宋体" w:eastAsia="宋体"/>
          <w:b/>
          <w:sz w:val="24"/>
        </w:rPr>
        <w:t>表</w:t>
      </w:r>
      <w:r>
        <w:rPr>
          <w:rFonts w:hint="eastAsia" w:ascii="宋体" w:hAnsi="宋体" w:eastAsia="宋体"/>
          <w:b/>
          <w:sz w:val="24"/>
          <w:lang w:val="en-US" w:eastAsia="zh-CN"/>
        </w:rPr>
        <w:t>7</w:t>
      </w:r>
      <w:r>
        <w:rPr>
          <w:rFonts w:ascii="宋体" w:hAnsi="宋体" w:eastAsia="宋体"/>
          <w:b/>
          <w:sz w:val="24"/>
        </w:rPr>
        <w:t>-</w:t>
      </w:r>
      <w:r>
        <w:rPr>
          <w:rFonts w:hint="eastAsia" w:ascii="宋体" w:hAnsi="宋体" w:eastAsia="宋体"/>
          <w:b/>
          <w:sz w:val="24"/>
          <w:lang w:val="en-US" w:eastAsia="zh-CN"/>
        </w:rPr>
        <w:t>3</w:t>
      </w:r>
      <w:r>
        <w:rPr>
          <w:rFonts w:hint="eastAsia" w:ascii="宋体" w:hAnsi="宋体" w:eastAsia="宋体"/>
          <w:b/>
          <w:sz w:val="24"/>
        </w:rPr>
        <w:t xml:space="preserve">  噪声检测点位、项目及频次</w:t>
      </w:r>
    </w:p>
    <w:tbl>
      <w:tblPr>
        <w:tblStyle w:val="29"/>
        <w:tblW w:w="8392"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297"/>
        <w:gridCol w:w="2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3402"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检测位置</w:t>
            </w:r>
          </w:p>
        </w:tc>
        <w:tc>
          <w:tcPr>
            <w:tcW w:w="2297"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检测内容</w:t>
            </w:r>
          </w:p>
        </w:tc>
        <w:tc>
          <w:tcPr>
            <w:tcW w:w="2693" w:type="dxa"/>
            <w:tcBorders>
              <w:tl2br w:val="nil"/>
              <w:tr2bl w:val="nil"/>
            </w:tcBorders>
            <w:vAlign w:val="center"/>
          </w:tcPr>
          <w:p>
            <w:pPr>
              <w:spacing w:line="360" w:lineRule="auto"/>
              <w:ind w:right="139" w:rightChars="66"/>
              <w:jc w:val="center"/>
              <w:rPr>
                <w:rFonts w:ascii="宋体" w:hAnsi="宋体" w:eastAsia="宋体"/>
                <w:b/>
                <w:kern w:val="0"/>
                <w:szCs w:val="21"/>
              </w:rPr>
            </w:pPr>
            <w:r>
              <w:rPr>
                <w:rFonts w:hint="eastAsia" w:ascii="宋体" w:hAnsi="宋体" w:eastAsia="宋体"/>
                <w:b/>
                <w:kern w:val="0"/>
                <w:szCs w:val="21"/>
              </w:rPr>
              <w:t>检测频次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3402" w:type="dxa"/>
            <w:tcBorders>
              <w:tl2br w:val="nil"/>
              <w:tr2bl w:val="nil"/>
            </w:tcBorders>
            <w:vAlign w:val="center"/>
          </w:tcPr>
          <w:p>
            <w:pPr>
              <w:spacing w:line="240" w:lineRule="exact"/>
              <w:ind w:left="-107" w:leftChars="-51" w:right="-107" w:rightChars="-51"/>
              <w:jc w:val="center"/>
              <w:rPr>
                <w:rFonts w:ascii="宋体" w:hAnsi="宋体" w:eastAsia="宋体"/>
              </w:rPr>
            </w:pPr>
            <w:r>
              <w:rPr>
                <w:rFonts w:hint="eastAsia" w:ascii="宋体" w:hAnsi="宋体" w:eastAsia="宋体"/>
              </w:rPr>
              <w:t>厂界外1米处布设</w:t>
            </w:r>
            <w:r>
              <w:rPr>
                <w:rFonts w:hint="eastAsia" w:ascii="宋体" w:hAnsi="宋体" w:eastAsia="宋体"/>
                <w:lang w:val="en-US" w:eastAsia="zh-CN"/>
              </w:rPr>
              <w:t>4</w:t>
            </w:r>
            <w:r>
              <w:rPr>
                <w:rFonts w:hint="eastAsia" w:ascii="宋体" w:hAnsi="宋体" w:eastAsia="宋体"/>
              </w:rPr>
              <w:t>个检测点位</w:t>
            </w:r>
          </w:p>
        </w:tc>
        <w:tc>
          <w:tcPr>
            <w:tcW w:w="2297" w:type="dxa"/>
            <w:tcBorders>
              <w:tl2br w:val="nil"/>
              <w:tr2bl w:val="nil"/>
            </w:tcBorders>
            <w:vAlign w:val="center"/>
          </w:tcPr>
          <w:p>
            <w:pPr>
              <w:ind w:right="139" w:rightChars="66"/>
              <w:jc w:val="center"/>
              <w:rPr>
                <w:rFonts w:ascii="宋体" w:hAnsi="宋体" w:eastAsia="宋体"/>
                <w:szCs w:val="21"/>
              </w:rPr>
            </w:pPr>
            <w:r>
              <w:rPr>
                <w:rFonts w:hint="eastAsia" w:ascii="宋体" w:hAnsi="宋体" w:eastAsia="宋体"/>
                <w:szCs w:val="21"/>
              </w:rPr>
              <w:t>连续等效A声级，Leq(A)</w:t>
            </w:r>
          </w:p>
        </w:tc>
        <w:tc>
          <w:tcPr>
            <w:tcW w:w="2693" w:type="dxa"/>
            <w:tcBorders>
              <w:tl2br w:val="nil"/>
              <w:tr2bl w:val="nil"/>
            </w:tcBorders>
            <w:vAlign w:val="center"/>
          </w:tcPr>
          <w:p>
            <w:pPr>
              <w:spacing w:line="360" w:lineRule="auto"/>
              <w:ind w:left="-107" w:leftChars="-51" w:right="-120" w:rightChars="-57"/>
              <w:jc w:val="center"/>
              <w:rPr>
                <w:rFonts w:ascii="宋体" w:hAnsi="宋体" w:eastAsia="宋体"/>
                <w:kern w:val="0"/>
                <w:szCs w:val="21"/>
              </w:rPr>
            </w:pPr>
            <w:r>
              <w:rPr>
                <w:rFonts w:hint="eastAsia" w:ascii="宋体" w:hAnsi="宋体" w:eastAsia="宋体"/>
                <w:kern w:val="0"/>
                <w:szCs w:val="21"/>
              </w:rPr>
              <w:t>检测</w:t>
            </w:r>
            <w:r>
              <w:rPr>
                <w:rFonts w:ascii="宋体" w:hAnsi="宋体" w:eastAsia="宋体"/>
                <w:kern w:val="0"/>
                <w:szCs w:val="21"/>
              </w:rPr>
              <w:t>2</w:t>
            </w:r>
            <w:r>
              <w:rPr>
                <w:rFonts w:hint="eastAsia" w:ascii="宋体" w:hAnsi="宋体" w:eastAsia="宋体"/>
                <w:kern w:val="0"/>
                <w:szCs w:val="21"/>
              </w:rPr>
              <w:t>天，昼夜各检测1次</w:t>
            </w:r>
          </w:p>
        </w:tc>
      </w:tr>
    </w:tbl>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49" w:name="_Toc23990"/>
      <w:bookmarkStart w:id="250" w:name="_Toc19422"/>
      <w:bookmarkStart w:id="251" w:name="_Toc17442"/>
      <w:bookmarkStart w:id="252" w:name="_Toc4619"/>
      <w:bookmarkStart w:id="253" w:name="_Toc8932"/>
      <w:r>
        <w:rPr>
          <w:rFonts w:hint="eastAsia" w:ascii="宋体" w:hAnsi="宋体" w:eastAsia="宋体" w:cstheme="minorBidi"/>
          <w:b/>
          <w:kern w:val="2"/>
          <w:sz w:val="28"/>
          <w:szCs w:val="30"/>
          <w:lang w:val="en-US" w:eastAsia="zh-CN" w:bidi="ar-SA"/>
        </w:rPr>
        <w:t>7.2无组织排放及噪声检测点位示意图</w:t>
      </w:r>
      <w:bookmarkEnd w:id="249"/>
      <w:bookmarkEnd w:id="250"/>
      <w:bookmarkEnd w:id="251"/>
      <w:bookmarkEnd w:id="252"/>
      <w:bookmarkEnd w:id="253"/>
    </w:p>
    <w:p>
      <w:pPr>
        <w:jc w:val="center"/>
      </w:pPr>
      <w:r>
        <w:drawing>
          <wp:anchor distT="0" distB="0" distL="114300" distR="114300" simplePos="0" relativeHeight="360007680" behindDoc="0" locked="0" layoutInCell="1" allowOverlap="1">
            <wp:simplePos x="0" y="0"/>
            <wp:positionH relativeFrom="column">
              <wp:posOffset>540385</wp:posOffset>
            </wp:positionH>
            <wp:positionV relativeFrom="paragraph">
              <wp:posOffset>108585</wp:posOffset>
            </wp:positionV>
            <wp:extent cx="4679950" cy="2542540"/>
            <wp:effectExtent l="9525" t="9525" r="15875" b="1968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679950" cy="2542540"/>
                    </a:xfrm>
                    <a:prstGeom prst="rect">
                      <a:avLst/>
                    </a:prstGeom>
                    <a:noFill/>
                    <a:ln w="9525">
                      <a:solidFill>
                        <a:schemeClr val="tx1"/>
                      </a:solidFill>
                    </a:ln>
                  </pic:spPr>
                </pic:pic>
              </a:graphicData>
            </a:graphic>
          </wp:anchor>
        </w:drawing>
      </w:r>
      <w:r>
        <w:rPr>
          <w:rFonts w:hint="eastAsia" w:ascii="宋体" w:hAnsi="宋体" w:eastAsia="宋体"/>
          <w:b/>
          <w:sz w:val="24"/>
          <w:szCs w:val="24"/>
        </w:rPr>
        <w:t>图</w:t>
      </w:r>
      <w:r>
        <w:rPr>
          <w:rFonts w:hint="eastAsia" w:ascii="宋体" w:hAnsi="宋体" w:eastAsia="宋体"/>
          <w:b/>
          <w:sz w:val="24"/>
          <w:szCs w:val="24"/>
          <w:lang w:val="en-US" w:eastAsia="zh-CN"/>
        </w:rPr>
        <w:t>7</w:t>
      </w:r>
      <w:r>
        <w:rPr>
          <w:rFonts w:hint="eastAsia" w:ascii="宋体" w:hAnsi="宋体" w:eastAsia="宋体"/>
          <w:b/>
          <w:sz w:val="24"/>
          <w:szCs w:val="24"/>
        </w:rPr>
        <w:t xml:space="preserve">-1 </w:t>
      </w:r>
      <w:r>
        <w:rPr>
          <w:rFonts w:hint="eastAsia" w:ascii="宋体" w:hAnsi="宋体" w:eastAsia="宋体"/>
          <w:b/>
          <w:sz w:val="24"/>
          <w:szCs w:val="24"/>
          <w:lang w:val="en-US" w:eastAsia="zh-CN"/>
        </w:rPr>
        <w:t xml:space="preserve"> </w:t>
      </w:r>
      <w:r>
        <w:rPr>
          <w:rFonts w:hint="eastAsia" w:ascii="宋体" w:hAnsi="宋体" w:eastAsia="宋体"/>
          <w:b/>
          <w:sz w:val="24"/>
          <w:szCs w:val="24"/>
          <w:lang w:eastAsia="zh-CN"/>
        </w:rPr>
        <w:t>噪声</w:t>
      </w:r>
      <w:r>
        <w:rPr>
          <w:rFonts w:hint="eastAsia" w:ascii="宋体" w:hAnsi="宋体" w:eastAsia="宋体"/>
          <w:b/>
          <w:sz w:val="24"/>
          <w:szCs w:val="24"/>
        </w:rPr>
        <w:t>检测点位示意图</w:t>
      </w:r>
    </w:p>
    <w:p>
      <w:pPr>
        <w:tabs>
          <w:tab w:val="left" w:pos="540"/>
        </w:tabs>
        <w:jc w:val="center"/>
      </w:pPr>
      <w:r>
        <w:drawing>
          <wp:anchor distT="0" distB="0" distL="114300" distR="114300" simplePos="0" relativeHeight="360006656" behindDoc="0" locked="0" layoutInCell="1" allowOverlap="1">
            <wp:simplePos x="0" y="0"/>
            <wp:positionH relativeFrom="column">
              <wp:posOffset>560705</wp:posOffset>
            </wp:positionH>
            <wp:positionV relativeFrom="paragraph">
              <wp:posOffset>146050</wp:posOffset>
            </wp:positionV>
            <wp:extent cx="4679950" cy="3390265"/>
            <wp:effectExtent l="9525" t="9525" r="15875" b="1016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4679950" cy="3390265"/>
                    </a:xfrm>
                    <a:prstGeom prst="rect">
                      <a:avLst/>
                    </a:prstGeom>
                    <a:noFill/>
                    <a:ln w="9525">
                      <a:solidFill>
                        <a:schemeClr val="tx1"/>
                      </a:solidFill>
                    </a:ln>
                  </pic:spPr>
                </pic:pic>
              </a:graphicData>
            </a:graphic>
          </wp:anchor>
        </w:drawing>
      </w:r>
      <w:r>
        <w:rPr>
          <w:rFonts w:hint="eastAsia" w:ascii="宋体" w:hAnsi="宋体" w:eastAsia="宋体"/>
          <w:b/>
          <w:sz w:val="24"/>
          <w:szCs w:val="24"/>
        </w:rPr>
        <w:t>图</w:t>
      </w:r>
      <w:r>
        <w:rPr>
          <w:rFonts w:hint="eastAsia" w:ascii="宋体" w:hAnsi="宋体" w:eastAsia="宋体"/>
          <w:b/>
          <w:sz w:val="24"/>
          <w:szCs w:val="24"/>
          <w:lang w:val="en-US" w:eastAsia="zh-CN"/>
        </w:rPr>
        <w:t>7</w:t>
      </w:r>
      <w:r>
        <w:rPr>
          <w:rFonts w:hint="eastAsia" w:ascii="宋体" w:hAnsi="宋体" w:eastAsia="宋体"/>
          <w:b/>
          <w:sz w:val="24"/>
          <w:szCs w:val="24"/>
        </w:rPr>
        <w:t>-</w:t>
      </w:r>
      <w:r>
        <w:rPr>
          <w:rFonts w:hint="eastAsia" w:ascii="宋体" w:hAnsi="宋体" w:eastAsia="宋体"/>
          <w:b/>
          <w:sz w:val="24"/>
          <w:szCs w:val="24"/>
          <w:lang w:val="en-US" w:eastAsia="zh-CN"/>
        </w:rPr>
        <w:t>2</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无组织排放检测点位示意图</w:t>
      </w:r>
    </w:p>
    <w:p>
      <w:pPr>
        <w:jc w:val="left"/>
      </w:pPr>
    </w:p>
    <w:p>
      <w:pPr>
        <w:tabs>
          <w:tab w:val="left" w:pos="540"/>
        </w:tabs>
        <w:jc w:val="center"/>
        <w:rPr>
          <w:rFonts w:hint="eastAsia"/>
        </w:rPr>
      </w:pPr>
      <w:r>
        <w:rPr>
          <w:rFonts w:hint="eastAsia" w:ascii="宋体" w:hAnsi="宋体" w:eastAsia="宋体"/>
          <w:b/>
          <w:sz w:val="24"/>
          <w:szCs w:val="24"/>
        </w:rPr>
        <w:br w:type="page"/>
      </w:r>
    </w:p>
    <w:p>
      <w:pPr>
        <w:pStyle w:val="3"/>
        <w:rPr>
          <w:rFonts w:hint="eastAsia"/>
          <w:lang w:val="en-US" w:eastAsia="zh-CN"/>
        </w:rPr>
      </w:pPr>
      <w:bookmarkStart w:id="254" w:name="_Toc23856"/>
      <w:bookmarkStart w:id="255" w:name="_Toc26425"/>
      <w:bookmarkStart w:id="256" w:name="_Toc9620"/>
      <w:bookmarkStart w:id="257" w:name="_Toc17657"/>
      <w:bookmarkStart w:id="258" w:name="_Toc28282"/>
      <w:r>
        <w:rPr>
          <w:rFonts w:hint="eastAsia"/>
          <w:lang w:val="en-US" w:eastAsia="zh-CN"/>
        </w:rPr>
        <w:t>8 质量保障和质量控制</w:t>
      </w:r>
      <w:bookmarkEnd w:id="254"/>
      <w:bookmarkEnd w:id="255"/>
      <w:bookmarkEnd w:id="256"/>
      <w:bookmarkEnd w:id="257"/>
      <w:bookmarkEnd w:id="258"/>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59" w:name="_Toc31822"/>
      <w:bookmarkStart w:id="260" w:name="_Toc497001483"/>
      <w:bookmarkStart w:id="261" w:name="_Toc18499"/>
      <w:bookmarkStart w:id="262" w:name="_Toc23876"/>
      <w:bookmarkStart w:id="263" w:name="_Toc1011"/>
      <w:bookmarkStart w:id="264" w:name="_Toc4198"/>
      <w:r>
        <w:rPr>
          <w:rFonts w:hint="eastAsia" w:ascii="宋体" w:hAnsi="宋体" w:eastAsia="宋体" w:cstheme="minorBidi"/>
          <w:b/>
          <w:kern w:val="2"/>
          <w:sz w:val="28"/>
          <w:szCs w:val="30"/>
          <w:lang w:val="en-US" w:eastAsia="zh-CN" w:bidi="ar-SA"/>
        </w:rPr>
        <w:t>8.1检测分析方法</w:t>
      </w:r>
      <w:bookmarkEnd w:id="259"/>
      <w:bookmarkEnd w:id="260"/>
      <w:bookmarkEnd w:id="261"/>
      <w:bookmarkEnd w:id="262"/>
      <w:bookmarkEnd w:id="263"/>
      <w:bookmarkEnd w:id="264"/>
    </w:p>
    <w:p>
      <w:pPr>
        <w:spacing w:line="400" w:lineRule="atLeast"/>
        <w:jc w:val="center"/>
        <w:rPr>
          <w:rFonts w:hint="eastAsia" w:ascii="宋体" w:hAnsi="宋体" w:eastAsia="宋体"/>
          <w:b/>
          <w:sz w:val="24"/>
        </w:rPr>
      </w:pPr>
      <w:r>
        <w:rPr>
          <w:rFonts w:hint="eastAsia" w:ascii="宋体" w:hAnsi="宋体" w:eastAsia="宋体"/>
          <w:b/>
          <w:sz w:val="24"/>
        </w:rPr>
        <w:t>表</w:t>
      </w:r>
      <w:r>
        <w:rPr>
          <w:rFonts w:hint="eastAsia" w:ascii="宋体" w:hAnsi="宋体" w:eastAsia="宋体"/>
          <w:b/>
          <w:sz w:val="24"/>
          <w:lang w:val="en-US" w:eastAsia="zh-CN"/>
        </w:rPr>
        <w:t>8</w:t>
      </w:r>
      <w:r>
        <w:rPr>
          <w:rFonts w:ascii="宋体" w:hAnsi="宋体" w:eastAsia="宋体"/>
          <w:b/>
          <w:sz w:val="24"/>
        </w:rPr>
        <w:t>-</w:t>
      </w:r>
      <w:r>
        <w:rPr>
          <w:rFonts w:hint="eastAsia" w:ascii="宋体" w:hAnsi="宋体" w:eastAsia="宋体"/>
          <w:b/>
          <w:sz w:val="24"/>
          <w:lang w:val="en-US" w:eastAsia="zh-CN"/>
        </w:rPr>
        <w:t>1</w:t>
      </w:r>
      <w:r>
        <w:rPr>
          <w:rFonts w:ascii="宋体" w:hAnsi="宋体" w:eastAsia="宋体"/>
          <w:b/>
          <w:sz w:val="24"/>
        </w:rPr>
        <w:t xml:space="preserve"> </w:t>
      </w:r>
      <w:r>
        <w:rPr>
          <w:rFonts w:hint="eastAsia" w:ascii="宋体" w:hAnsi="宋体" w:eastAsia="宋体"/>
          <w:b/>
          <w:sz w:val="24"/>
          <w:lang w:val="en-US" w:eastAsia="zh-CN"/>
        </w:rPr>
        <w:t xml:space="preserve"> </w:t>
      </w:r>
      <w:r>
        <w:rPr>
          <w:rFonts w:hint="eastAsia" w:ascii="宋体" w:hAnsi="宋体" w:eastAsia="宋体"/>
          <w:b/>
          <w:sz w:val="24"/>
        </w:rPr>
        <w:t>污染物检测项目分析方法及所用仪器</w:t>
      </w:r>
    </w:p>
    <w:tbl>
      <w:tblPr>
        <w:tblStyle w:val="29"/>
        <w:tblW w:w="8336" w:type="dxa"/>
        <w:tblInd w:w="-1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40"/>
        <w:gridCol w:w="2273"/>
        <w:gridCol w:w="3722"/>
        <w:gridCol w:w="12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40" w:type="dxa"/>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检测项目</w:t>
            </w:r>
          </w:p>
        </w:tc>
        <w:tc>
          <w:tcPr>
            <w:tcW w:w="2273" w:type="dxa"/>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分析方法及国标代号</w:t>
            </w:r>
          </w:p>
        </w:tc>
        <w:tc>
          <w:tcPr>
            <w:tcW w:w="3722" w:type="dxa"/>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分析仪器名称、编号</w:t>
            </w:r>
          </w:p>
        </w:tc>
        <w:tc>
          <w:tcPr>
            <w:tcW w:w="1201" w:type="dxa"/>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检出限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336" w:type="dxa"/>
            <w:gridSpan w:val="4"/>
            <w:tcBorders>
              <w:tl2br w:val="nil"/>
              <w:tr2bl w:val="nil"/>
            </w:tcBorders>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无组织排放废气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40"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w:t>
            </w:r>
          </w:p>
        </w:tc>
        <w:tc>
          <w:tcPr>
            <w:tcW w:w="2273"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环境空气 总悬浮颗粒物的测定 重量法 GB/T 15432-1995</w:t>
            </w:r>
          </w:p>
        </w:tc>
        <w:tc>
          <w:tcPr>
            <w:tcW w:w="3722" w:type="dxa"/>
            <w:tcBorders>
              <w:tl2br w:val="nil"/>
              <w:tr2bl w:val="nil"/>
            </w:tcBorders>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KB-6120型 综合大气采样器 (MTC-YQ-253、254、255、256)</w:t>
            </w:r>
            <w:r>
              <w:rPr>
                <w:rFonts w:hint="eastAsia" w:ascii="宋体" w:hAnsi="宋体" w:eastAsia="宋体" w:cs="宋体"/>
                <w:kern w:val="0"/>
                <w:sz w:val="21"/>
                <w:szCs w:val="21"/>
                <w:lang w:eastAsia="zh-CN"/>
              </w:rPr>
              <w:t>；AUY120型 电子天平（MTC-YQ-263）</w:t>
            </w:r>
          </w:p>
        </w:tc>
        <w:tc>
          <w:tcPr>
            <w:tcW w:w="1201" w:type="dxa"/>
            <w:tcBorders>
              <w:tl2br w:val="nil"/>
              <w:tr2bl w:val="nil"/>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0.001</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336" w:type="dxa"/>
            <w:gridSpan w:val="4"/>
            <w:tcBorders>
              <w:tl2br w:val="nil"/>
              <w:tr2bl w:val="nil"/>
            </w:tcBorders>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组织排放废气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40"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w:t>
            </w:r>
          </w:p>
        </w:tc>
        <w:tc>
          <w:tcPr>
            <w:tcW w:w="2273"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固定污染源排气中颗粒物测定与气态污染物采样方法</w:t>
            </w:r>
          </w:p>
          <w:p>
            <w:pPr>
              <w:jc w:val="center"/>
              <w:rPr>
                <w:rFonts w:hint="eastAsia" w:ascii="宋体" w:hAnsi="宋体" w:eastAsia="宋体" w:cs="宋体"/>
                <w:sz w:val="21"/>
                <w:szCs w:val="21"/>
              </w:rPr>
            </w:pPr>
            <w:r>
              <w:rPr>
                <w:rFonts w:hint="eastAsia" w:ascii="宋体" w:hAnsi="宋体" w:eastAsia="宋体" w:cs="宋体"/>
                <w:sz w:val="21"/>
                <w:szCs w:val="21"/>
              </w:rPr>
              <w:t>GB/T16157-1996</w:t>
            </w:r>
          </w:p>
        </w:tc>
        <w:tc>
          <w:tcPr>
            <w:tcW w:w="3722"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GH-60E型自动烟尘烟气测试仪 (MTC-YQ-202)</w:t>
            </w:r>
          </w:p>
          <w:p>
            <w:pPr>
              <w:jc w:val="center"/>
              <w:rPr>
                <w:rFonts w:hint="eastAsia" w:ascii="宋体" w:hAnsi="宋体" w:eastAsia="宋体" w:cs="宋体"/>
                <w:sz w:val="21"/>
                <w:szCs w:val="21"/>
              </w:rPr>
            </w:pPr>
            <w:r>
              <w:rPr>
                <w:rFonts w:hint="eastAsia" w:ascii="宋体" w:hAnsi="宋体" w:eastAsia="宋体" w:cs="宋体"/>
                <w:sz w:val="21"/>
                <w:szCs w:val="21"/>
              </w:rPr>
              <w:t>KL-100型-电子孔口校准器 (MTC-YQ-072)</w:t>
            </w:r>
          </w:p>
          <w:p>
            <w:pPr>
              <w:jc w:val="center"/>
              <w:rPr>
                <w:rFonts w:hint="eastAsia" w:ascii="宋体" w:hAnsi="宋体" w:eastAsia="宋体" w:cs="宋体"/>
                <w:sz w:val="21"/>
                <w:szCs w:val="21"/>
              </w:rPr>
            </w:pPr>
            <w:r>
              <w:rPr>
                <w:rFonts w:hint="eastAsia" w:ascii="宋体" w:hAnsi="宋体" w:eastAsia="宋体" w:cs="宋体"/>
                <w:sz w:val="21"/>
                <w:szCs w:val="21"/>
              </w:rPr>
              <w:t>AY220电子天平（MTC-YQ-019）</w:t>
            </w:r>
          </w:p>
        </w:tc>
        <w:tc>
          <w:tcPr>
            <w:tcW w:w="1201" w:type="dxa"/>
            <w:tcBorders>
              <w:tl2br w:val="nil"/>
              <w:tr2bl w:val="nil"/>
            </w:tcBorders>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mg/m</w:t>
            </w:r>
            <w:r>
              <w:rPr>
                <w:rFonts w:hint="eastAsia" w:ascii="宋体" w:hAnsi="宋体" w:eastAsia="宋体" w:cs="宋体"/>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336" w:type="dxa"/>
            <w:gridSpan w:val="4"/>
            <w:tcBorders>
              <w:tl2br w:val="nil"/>
              <w:tr2bl w:val="nil"/>
            </w:tcBorders>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厂界噪声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40"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噪声</w:t>
            </w:r>
          </w:p>
        </w:tc>
        <w:tc>
          <w:tcPr>
            <w:tcW w:w="2273"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工业企业厂界环境噪声 排放标准GB 12348-2008</w:t>
            </w:r>
          </w:p>
        </w:tc>
        <w:tc>
          <w:tcPr>
            <w:tcW w:w="3722" w:type="dxa"/>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AWA5680多功能声级计（MTC-YQ-187）</w:t>
            </w:r>
          </w:p>
          <w:p>
            <w:pPr>
              <w:jc w:val="center"/>
              <w:rPr>
                <w:rFonts w:hint="eastAsia" w:ascii="宋体" w:hAnsi="宋体" w:eastAsia="宋体" w:cs="宋体"/>
                <w:sz w:val="21"/>
                <w:szCs w:val="21"/>
              </w:rPr>
            </w:pPr>
            <w:r>
              <w:rPr>
                <w:rFonts w:hint="eastAsia" w:ascii="宋体" w:hAnsi="宋体" w:eastAsia="宋体" w:cs="宋体"/>
                <w:sz w:val="21"/>
                <w:szCs w:val="21"/>
              </w:rPr>
              <w:t>HS6020型声校准器（MTC-YQ-087）</w:t>
            </w:r>
          </w:p>
          <w:p>
            <w:pPr>
              <w:jc w:val="center"/>
              <w:rPr>
                <w:rFonts w:hint="eastAsia" w:ascii="宋体" w:hAnsi="宋体" w:eastAsia="宋体" w:cs="宋体"/>
                <w:sz w:val="21"/>
                <w:szCs w:val="21"/>
              </w:rPr>
            </w:pPr>
            <w:r>
              <w:rPr>
                <w:rFonts w:hint="eastAsia" w:ascii="宋体" w:hAnsi="宋体" w:eastAsia="宋体" w:cs="宋体"/>
                <w:sz w:val="21"/>
                <w:szCs w:val="21"/>
              </w:rPr>
              <w:t>AZ-8701 温湿度计（MTC-YQ-082）</w:t>
            </w:r>
          </w:p>
          <w:p>
            <w:pPr>
              <w:jc w:val="center"/>
              <w:rPr>
                <w:rFonts w:hint="eastAsia" w:ascii="宋体" w:hAnsi="宋体" w:eastAsia="宋体" w:cs="宋体"/>
                <w:kern w:val="0"/>
                <w:sz w:val="21"/>
                <w:szCs w:val="21"/>
              </w:rPr>
            </w:pPr>
            <w:r>
              <w:rPr>
                <w:rFonts w:hint="eastAsia" w:ascii="宋体" w:hAnsi="宋体" w:eastAsia="宋体" w:cs="宋体"/>
                <w:sz w:val="21"/>
                <w:szCs w:val="21"/>
              </w:rPr>
              <w:t>ZRQF智能热球式风速计(MTC-YQ-073)</w:t>
            </w:r>
          </w:p>
        </w:tc>
        <w:tc>
          <w:tcPr>
            <w:tcW w:w="1201" w:type="dxa"/>
            <w:tcBorders>
              <w:tl2br w:val="nil"/>
              <w:tr2bl w:val="nil"/>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rPr>
              <w:t>----</w:t>
            </w:r>
          </w:p>
        </w:tc>
      </w:tr>
    </w:tbl>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65" w:name="_Toc4311"/>
      <w:bookmarkStart w:id="266" w:name="_Toc15376"/>
      <w:bookmarkStart w:id="267" w:name="_Toc31201"/>
      <w:bookmarkStart w:id="268" w:name="_Toc30340"/>
      <w:bookmarkStart w:id="269" w:name="_Toc6212"/>
      <w:r>
        <w:rPr>
          <w:rFonts w:hint="eastAsia" w:ascii="宋体" w:hAnsi="宋体" w:eastAsia="宋体" w:cstheme="minorBidi"/>
          <w:b/>
          <w:kern w:val="2"/>
          <w:sz w:val="28"/>
          <w:szCs w:val="30"/>
          <w:lang w:val="en-US" w:eastAsia="zh-CN" w:bidi="ar-SA"/>
        </w:rPr>
        <w:t>8.2人员能力</w:t>
      </w:r>
      <w:bookmarkEnd w:id="265"/>
      <w:bookmarkEnd w:id="266"/>
      <w:bookmarkEnd w:id="267"/>
      <w:bookmarkEnd w:id="268"/>
      <w:bookmarkEnd w:id="269"/>
    </w:p>
    <w:p>
      <w:pPr>
        <w:widowControl/>
        <w:spacing w:line="5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检测分析方法均采用国家颁布标准（或推荐）分析方法，检测人员经考核并持有上岗证上岗，所有检测仪器经河北省计量监督检测院检定合格并在有效期内。检测数据严格实行三级审核制度。</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70" w:name="_Toc4541"/>
      <w:bookmarkStart w:id="271" w:name="_Toc6337"/>
      <w:bookmarkStart w:id="272" w:name="_Toc6345"/>
      <w:bookmarkStart w:id="273" w:name="_Toc31863"/>
      <w:bookmarkStart w:id="274" w:name="_Toc11278"/>
      <w:r>
        <w:rPr>
          <w:rFonts w:hint="eastAsia" w:ascii="宋体" w:hAnsi="宋体" w:eastAsia="宋体" w:cstheme="minorBidi"/>
          <w:b/>
          <w:kern w:val="2"/>
          <w:sz w:val="28"/>
          <w:szCs w:val="30"/>
          <w:lang w:val="en-US" w:eastAsia="zh-CN" w:bidi="ar-SA"/>
        </w:rPr>
        <w:t>8.3气体检测分析过程中质量保证和质量控制</w:t>
      </w:r>
      <w:bookmarkEnd w:id="270"/>
      <w:bookmarkEnd w:id="271"/>
      <w:bookmarkEnd w:id="272"/>
      <w:bookmarkEnd w:id="273"/>
      <w:bookmarkEnd w:id="274"/>
      <w:bookmarkStart w:id="275" w:name="_Toc349134675"/>
    </w:p>
    <w:p>
      <w:pPr>
        <w:widowControl/>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检测期间</w:t>
      </w:r>
      <w:r>
        <w:rPr>
          <w:rFonts w:hint="eastAsia" w:ascii="宋体" w:hAnsi="宋体" w:eastAsia="宋体" w:cs="宋体"/>
          <w:color w:val="auto"/>
          <w:sz w:val="24"/>
          <w:szCs w:val="24"/>
        </w:rPr>
        <w:t>该</w:t>
      </w:r>
      <w:r>
        <w:rPr>
          <w:rFonts w:hint="eastAsia" w:ascii="宋体" w:hAnsi="宋体" w:eastAsia="宋体" w:cs="宋体"/>
          <w:color w:val="auto"/>
          <w:sz w:val="24"/>
          <w:szCs w:val="24"/>
          <w:lang w:eastAsia="zh-CN"/>
        </w:rPr>
        <w:t>项目</w:t>
      </w:r>
      <w:r>
        <w:rPr>
          <w:rFonts w:hint="eastAsia" w:ascii="宋体" w:hAnsi="宋体" w:eastAsia="宋体" w:cs="宋体"/>
          <w:sz w:val="24"/>
          <w:szCs w:val="24"/>
        </w:rPr>
        <w:t>运行负荷为80%，满足75%以上工况要求，各环保设备运行正常，采样严格按照《大气污染物无组织排放监控技术导则》（HJ/T55-2000）中采样位置与采样点位要求进行测定。</w:t>
      </w:r>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76" w:name="_Toc27149"/>
      <w:bookmarkStart w:id="277" w:name="_Toc17499"/>
      <w:bookmarkStart w:id="278" w:name="_Toc1763"/>
      <w:bookmarkStart w:id="279" w:name="_Toc6464"/>
      <w:bookmarkStart w:id="280" w:name="_Toc10716"/>
      <w:r>
        <w:rPr>
          <w:rFonts w:hint="eastAsia" w:ascii="宋体" w:hAnsi="宋体" w:eastAsia="宋体" w:cstheme="minorBidi"/>
          <w:b/>
          <w:kern w:val="2"/>
          <w:sz w:val="28"/>
          <w:szCs w:val="30"/>
          <w:lang w:val="en-US" w:eastAsia="zh-CN" w:bidi="ar-SA"/>
        </w:rPr>
        <w:t>8.4噪声检测检测分析过程中质量保证和质量控制</w:t>
      </w:r>
      <w:bookmarkEnd w:id="276"/>
      <w:bookmarkEnd w:id="277"/>
      <w:bookmarkEnd w:id="278"/>
      <w:bookmarkEnd w:id="279"/>
      <w:bookmarkEnd w:id="280"/>
    </w:p>
    <w:p>
      <w:pPr>
        <w:pStyle w:val="6"/>
        <w:spacing w:line="540" w:lineRule="exact"/>
        <w:ind w:firstLine="560"/>
        <w:rPr>
          <w:rFonts w:hint="eastAsia"/>
          <w:color w:val="auto"/>
          <w:lang w:val="en-US" w:eastAsia="zh-CN"/>
        </w:rPr>
      </w:pPr>
      <w:r>
        <w:rPr>
          <w:rFonts w:hint="eastAsia" w:ascii="宋体" w:hAnsi="宋体" w:eastAsia="宋体" w:cs="宋体"/>
          <w:sz w:val="24"/>
          <w:szCs w:val="24"/>
        </w:rPr>
        <w:t>噪声检测过程符合《工业企业厂界环境噪声排放标准》（GB12348-2008）要求，声级计测量前后均进行了校准，且校准合格时检测数据有效。</w:t>
      </w:r>
      <w:bookmarkEnd w:id="275"/>
      <w:r>
        <w:rPr>
          <w:rFonts w:hint="eastAsia"/>
          <w:color w:val="auto"/>
          <w:lang w:val="en-US" w:eastAsia="zh-CN"/>
        </w:rPr>
        <w:br w:type="page"/>
      </w:r>
    </w:p>
    <w:p>
      <w:pPr>
        <w:pStyle w:val="3"/>
        <w:rPr>
          <w:rFonts w:hint="eastAsia"/>
          <w:lang w:val="en-US" w:eastAsia="zh-CN"/>
        </w:rPr>
      </w:pPr>
      <w:bookmarkStart w:id="281" w:name="_Toc2045"/>
      <w:bookmarkStart w:id="282" w:name="_Toc22417"/>
      <w:bookmarkStart w:id="283" w:name="_Toc19308"/>
      <w:bookmarkStart w:id="284" w:name="_Toc13683"/>
      <w:bookmarkStart w:id="285" w:name="_Toc16106"/>
      <w:r>
        <w:rPr>
          <w:rFonts w:hint="eastAsia"/>
          <w:lang w:val="en-US" w:eastAsia="zh-CN"/>
        </w:rPr>
        <w:t>9 验收监测结果</w:t>
      </w:r>
      <w:bookmarkEnd w:id="281"/>
      <w:bookmarkEnd w:id="282"/>
      <w:bookmarkEnd w:id="283"/>
      <w:bookmarkEnd w:id="284"/>
      <w:bookmarkEnd w:id="285"/>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286" w:name="_Toc21841"/>
      <w:bookmarkStart w:id="287" w:name="_Toc19489"/>
      <w:bookmarkStart w:id="288" w:name="_Toc28182"/>
      <w:bookmarkStart w:id="289" w:name="_Toc21769"/>
      <w:bookmarkStart w:id="290" w:name="_Toc28570"/>
      <w:r>
        <w:rPr>
          <w:rFonts w:hint="eastAsia" w:ascii="宋体" w:hAnsi="宋体" w:eastAsia="宋体" w:cstheme="minorBidi"/>
          <w:b/>
          <w:kern w:val="2"/>
          <w:sz w:val="28"/>
          <w:szCs w:val="30"/>
          <w:lang w:val="en-US" w:eastAsia="zh-CN" w:bidi="ar-SA"/>
        </w:rPr>
        <w:t>9.1 检测结果</w:t>
      </w:r>
      <w:bookmarkEnd w:id="286"/>
      <w:bookmarkEnd w:id="287"/>
      <w:bookmarkEnd w:id="288"/>
      <w:bookmarkEnd w:id="289"/>
      <w:bookmarkEnd w:id="290"/>
    </w:p>
    <w:p>
      <w:pPr>
        <w:pStyle w:val="5"/>
        <w:spacing w:line="360" w:lineRule="auto"/>
      </w:pPr>
      <w:bookmarkStart w:id="291" w:name="_Toc497001486"/>
      <w:bookmarkStart w:id="292" w:name="_Toc10852"/>
      <w:bookmarkStart w:id="293" w:name="_Toc25754"/>
      <w:bookmarkStart w:id="294" w:name="_Toc21272"/>
      <w:bookmarkStart w:id="295" w:name="_Toc20662"/>
      <w:bookmarkStart w:id="296" w:name="_Toc5665"/>
      <w:r>
        <w:rPr>
          <w:rFonts w:hint="eastAsia"/>
          <w:lang w:val="en-US" w:eastAsia="zh-CN"/>
        </w:rPr>
        <w:t>9</w:t>
      </w:r>
      <w:r>
        <w:rPr>
          <w:rFonts w:hint="eastAsia"/>
        </w:rPr>
        <w:t>.1.1</w:t>
      </w:r>
      <w:r>
        <w:t xml:space="preserve"> </w:t>
      </w:r>
      <w:bookmarkEnd w:id="291"/>
      <w:bookmarkStart w:id="297" w:name="_Toc497001487"/>
      <w:r>
        <w:rPr>
          <w:rFonts w:hint="eastAsia"/>
        </w:rPr>
        <w:t>无组织废气检测结果</w:t>
      </w:r>
      <w:bookmarkEnd w:id="292"/>
      <w:bookmarkEnd w:id="293"/>
      <w:bookmarkEnd w:id="294"/>
      <w:bookmarkEnd w:id="295"/>
      <w:bookmarkEnd w:id="296"/>
      <w:bookmarkEnd w:id="297"/>
    </w:p>
    <w:p>
      <w:pPr>
        <w:spacing w:line="480" w:lineRule="atLeast"/>
        <w:jc w:val="center"/>
        <w:rPr>
          <w:rFonts w:ascii="宋体" w:hAnsi="宋体" w:eastAsia="宋体"/>
          <w:b/>
          <w:sz w:val="24"/>
          <w:szCs w:val="24"/>
        </w:rPr>
      </w:pPr>
      <w:r>
        <w:rPr>
          <w:rFonts w:hint="eastAsia" w:ascii="宋体" w:hAnsi="宋体" w:eastAsia="宋体"/>
          <w:b/>
          <w:sz w:val="24"/>
          <w:szCs w:val="24"/>
        </w:rPr>
        <w:t>表</w:t>
      </w:r>
      <w:r>
        <w:rPr>
          <w:rFonts w:hint="eastAsia" w:ascii="宋体" w:hAnsi="宋体" w:eastAsia="宋体"/>
          <w:b/>
          <w:sz w:val="24"/>
          <w:szCs w:val="24"/>
          <w:lang w:val="en-US" w:eastAsia="zh-CN"/>
        </w:rPr>
        <w:t>9</w:t>
      </w:r>
      <w:r>
        <w:rPr>
          <w:rFonts w:hint="eastAsia" w:ascii="宋体" w:hAnsi="宋体" w:eastAsia="宋体"/>
          <w:b/>
          <w:sz w:val="24"/>
          <w:szCs w:val="24"/>
        </w:rPr>
        <w:t>-</w:t>
      </w:r>
      <w:r>
        <w:rPr>
          <w:rFonts w:hint="eastAsia" w:ascii="宋体" w:hAnsi="宋体" w:eastAsia="宋体"/>
          <w:b/>
          <w:sz w:val="24"/>
          <w:szCs w:val="24"/>
          <w:lang w:val="en-US" w:eastAsia="zh-CN"/>
        </w:rPr>
        <w:t>1</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无组织废气检测结果</w:t>
      </w:r>
    </w:p>
    <w:tbl>
      <w:tblPr>
        <w:tblStyle w:val="29"/>
        <w:tblpPr w:leftFromText="180" w:rightFromText="180" w:vertAnchor="text" w:tblpY="1"/>
        <w:tblOverlap w:val="never"/>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276"/>
        <w:gridCol w:w="1297"/>
        <w:gridCol w:w="1111"/>
        <w:gridCol w:w="1185"/>
        <w:gridCol w:w="1030"/>
        <w:gridCol w:w="8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restart"/>
            <w:tcBorders>
              <w:tl2br w:val="nil"/>
              <w:tr2bl w:val="nil"/>
            </w:tcBorders>
            <w:vAlign w:val="center"/>
          </w:tcPr>
          <w:p>
            <w:pPr>
              <w:jc w:val="center"/>
              <w:rPr>
                <w:rFonts w:hint="eastAsia" w:ascii="宋体" w:hAnsi="宋体" w:eastAsia="宋体" w:cs="宋体"/>
                <w:bCs/>
                <w:sz w:val="21"/>
                <w:szCs w:val="21"/>
              </w:rPr>
            </w:pPr>
            <w:bookmarkStart w:id="298" w:name="_Toc497001488"/>
            <w:r>
              <w:rPr>
                <w:rFonts w:hint="eastAsia" w:ascii="宋体" w:hAnsi="宋体" w:eastAsia="宋体" w:cs="宋体"/>
                <w:bCs/>
                <w:sz w:val="21"/>
                <w:szCs w:val="21"/>
              </w:rPr>
              <w:t>检测项目</w:t>
            </w:r>
          </w:p>
          <w:p>
            <w:pPr>
              <w:jc w:val="center"/>
              <w:rPr>
                <w:rFonts w:hint="eastAsia" w:ascii="宋体" w:hAnsi="宋体" w:eastAsia="宋体" w:cs="宋体"/>
                <w:bCs/>
                <w:sz w:val="21"/>
                <w:szCs w:val="21"/>
              </w:rPr>
            </w:pPr>
            <w:r>
              <w:rPr>
                <w:rFonts w:hint="eastAsia" w:ascii="宋体" w:hAnsi="宋体" w:eastAsia="宋体" w:cs="宋体"/>
                <w:bCs/>
                <w:sz w:val="21"/>
                <w:szCs w:val="21"/>
              </w:rPr>
              <w:t>及时间</w:t>
            </w:r>
          </w:p>
        </w:tc>
        <w:tc>
          <w:tcPr>
            <w:tcW w:w="4869" w:type="dxa"/>
            <w:gridSpan w:val="4"/>
            <w:tcBorders>
              <w:tl2br w:val="nil"/>
              <w:tr2bl w:val="nil"/>
            </w:tcBorders>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检测结果</w:t>
            </w:r>
          </w:p>
        </w:tc>
        <w:tc>
          <w:tcPr>
            <w:tcW w:w="1859" w:type="dxa"/>
            <w:gridSpan w:val="2"/>
            <w:tcBorders>
              <w:tl2br w:val="nil"/>
              <w:tr2bl w:val="nil"/>
            </w:tcBorders>
            <w:vAlign w:val="center"/>
          </w:tcPr>
          <w:p>
            <w:pPr>
              <w:jc w:val="center"/>
              <w:rPr>
                <w:rFonts w:hint="eastAsia" w:ascii="宋体" w:hAnsi="宋体" w:eastAsia="宋体"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jc w:val="center"/>
              <w:rPr>
                <w:rFonts w:hint="eastAsia" w:ascii="宋体" w:hAnsi="宋体" w:eastAsia="宋体" w:cs="宋体"/>
                <w:b/>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检测</w:t>
            </w:r>
            <w:r>
              <w:rPr>
                <w:rFonts w:hint="eastAsia" w:ascii="宋体" w:hAnsi="宋体" w:eastAsia="宋体" w:cs="宋体"/>
                <w:sz w:val="21"/>
                <w:szCs w:val="21"/>
              </w:rPr>
              <w:t>点位</w:t>
            </w:r>
          </w:p>
        </w:tc>
        <w:tc>
          <w:tcPr>
            <w:tcW w:w="1297"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第一次</w:t>
            </w:r>
          </w:p>
        </w:tc>
        <w:tc>
          <w:tcPr>
            <w:tcW w:w="1111"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第二次</w:t>
            </w:r>
          </w:p>
        </w:tc>
        <w:tc>
          <w:tcPr>
            <w:tcW w:w="1185"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第三次</w:t>
            </w:r>
          </w:p>
        </w:tc>
        <w:tc>
          <w:tcPr>
            <w:tcW w:w="1030"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最大值</w:t>
            </w:r>
          </w:p>
        </w:tc>
        <w:tc>
          <w:tcPr>
            <w:tcW w:w="829" w:type="dxa"/>
            <w:tcBorders>
              <w:tl2br w:val="nil"/>
              <w:tr2bl w:val="nil"/>
            </w:tcBorders>
            <w:tcMar>
              <w:left w:w="0" w:type="dxa"/>
              <w:right w:w="0" w:type="dxa"/>
            </w:tcMar>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restart"/>
            <w:tcBorders>
              <w:tl2br w:val="nil"/>
              <w:tr2bl w:val="nil"/>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颗粒物</w:t>
            </w:r>
            <w:r>
              <w:rPr>
                <w:rFonts w:hint="eastAsia" w:ascii="宋体" w:hAnsi="宋体" w:eastAsia="宋体" w:cs="宋体"/>
                <w:sz w:val="21"/>
                <w:szCs w:val="21"/>
              </w:rPr>
              <w:t>（mg/m</w:t>
            </w:r>
            <w:r>
              <w:rPr>
                <w:rFonts w:hint="eastAsia" w:ascii="宋体" w:hAnsi="宋体" w:eastAsia="宋体" w:cs="宋体"/>
                <w:sz w:val="21"/>
                <w:szCs w:val="21"/>
                <w:vertAlign w:val="superscript"/>
              </w:rPr>
              <w:t>3</w:t>
            </w:r>
            <w:r>
              <w:rPr>
                <w:rFonts w:hint="eastAsia" w:ascii="宋体" w:hAnsi="宋体" w:eastAsia="宋体" w:cs="宋体"/>
                <w:sz w:val="21"/>
                <w:szCs w:val="21"/>
              </w:rPr>
              <w:t>）</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rPr>
              <w:t>201</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.1</w:t>
            </w: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上风向1</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080</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103</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123</w:t>
            </w:r>
          </w:p>
        </w:tc>
        <w:tc>
          <w:tcPr>
            <w:tcW w:w="1030" w:type="dxa"/>
            <w:vMerge w:val="restart"/>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0.246</w:t>
            </w:r>
          </w:p>
        </w:tc>
        <w:tc>
          <w:tcPr>
            <w:tcW w:w="829" w:type="dxa"/>
            <w:vMerge w:val="restart"/>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下风向2</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0.141</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0.185</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0.164</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下风向3</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0.161</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0.144</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0.225</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下风向4</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0.161</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0.164</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0.246</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restart"/>
            <w:tcBorders>
              <w:tl2br w:val="nil"/>
              <w:tr2bl w:val="nil"/>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颗粒物</w:t>
            </w:r>
            <w:r>
              <w:rPr>
                <w:rFonts w:hint="eastAsia" w:ascii="宋体" w:hAnsi="宋体" w:eastAsia="宋体" w:cs="宋体"/>
                <w:sz w:val="21"/>
                <w:szCs w:val="21"/>
              </w:rPr>
              <w:t>（mg/m</w:t>
            </w:r>
            <w:r>
              <w:rPr>
                <w:rFonts w:hint="eastAsia" w:ascii="宋体" w:hAnsi="宋体" w:eastAsia="宋体" w:cs="宋体"/>
                <w:sz w:val="21"/>
                <w:szCs w:val="21"/>
                <w:vertAlign w:val="superscript"/>
              </w:rPr>
              <w:t>3</w:t>
            </w:r>
            <w:r>
              <w:rPr>
                <w:rFonts w:hint="eastAsia" w:ascii="宋体" w:hAnsi="宋体" w:eastAsia="宋体" w:cs="宋体"/>
                <w:sz w:val="21"/>
                <w:szCs w:val="21"/>
              </w:rPr>
              <w:t>）</w:t>
            </w:r>
          </w:p>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201</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w:t>
            </w: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上风向1</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0.179</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0.143</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0.103</w:t>
            </w:r>
          </w:p>
        </w:tc>
        <w:tc>
          <w:tcPr>
            <w:tcW w:w="1030" w:type="dxa"/>
            <w:vMerge w:val="restart"/>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0.299</w:t>
            </w: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color w:val="FF0000"/>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下风向2</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0.259</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0.246</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0.205</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color w:val="FF0000"/>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下风向3</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0.299</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0.246</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0.246</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94" w:type="dxa"/>
            <w:vMerge w:val="continue"/>
            <w:tcBorders>
              <w:tl2br w:val="nil"/>
              <w:tr2bl w:val="nil"/>
            </w:tcBorders>
            <w:vAlign w:val="center"/>
          </w:tcPr>
          <w:p>
            <w:pPr>
              <w:snapToGrid w:val="0"/>
              <w:jc w:val="center"/>
              <w:rPr>
                <w:rFonts w:hint="eastAsia" w:ascii="宋体" w:hAnsi="宋体" w:eastAsia="宋体" w:cs="宋体"/>
                <w:color w:val="FF0000"/>
                <w:sz w:val="21"/>
                <w:szCs w:val="21"/>
              </w:rPr>
            </w:pPr>
          </w:p>
        </w:tc>
        <w:tc>
          <w:tcPr>
            <w:tcW w:w="1276" w:type="dxa"/>
            <w:tcBorders>
              <w:tl2br w:val="nil"/>
              <w:tr2bl w:val="nil"/>
            </w:tcBorders>
            <w:tcMar>
              <w:left w:w="0" w:type="dxa"/>
              <w:right w:w="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下风向4</w:t>
            </w:r>
            <w:r>
              <w:rPr>
                <w:rFonts w:hint="eastAsia" w:ascii="宋体" w:hAnsi="宋体" w:eastAsia="宋体" w:cs="宋体"/>
                <w:sz w:val="21"/>
                <w:szCs w:val="21"/>
                <w:vertAlign w:val="superscript"/>
              </w:rPr>
              <w:t>#</w:t>
            </w:r>
          </w:p>
        </w:tc>
        <w:tc>
          <w:tcPr>
            <w:tcW w:w="1297"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0.279</w:t>
            </w:r>
          </w:p>
        </w:tc>
        <w:tc>
          <w:tcPr>
            <w:tcW w:w="1111"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0.205</w:t>
            </w:r>
          </w:p>
        </w:tc>
        <w:tc>
          <w:tcPr>
            <w:tcW w:w="1185"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0.226</w:t>
            </w:r>
          </w:p>
        </w:tc>
        <w:tc>
          <w:tcPr>
            <w:tcW w:w="1030" w:type="dxa"/>
            <w:vMerge w:val="continue"/>
            <w:tcBorders>
              <w:tl2br w:val="nil"/>
              <w:tr2bl w:val="nil"/>
            </w:tcBorders>
            <w:vAlign w:val="center"/>
          </w:tcPr>
          <w:p>
            <w:pPr>
              <w:jc w:val="center"/>
              <w:rPr>
                <w:rFonts w:hint="eastAsia" w:ascii="宋体" w:hAnsi="宋体" w:eastAsia="宋体" w:cs="宋体"/>
                <w:sz w:val="21"/>
                <w:szCs w:val="21"/>
              </w:rPr>
            </w:pPr>
          </w:p>
        </w:tc>
        <w:tc>
          <w:tcPr>
            <w:tcW w:w="829" w:type="dxa"/>
            <w:vMerge w:val="continue"/>
            <w:tcBorders>
              <w:tl2br w:val="nil"/>
              <w:tr2bl w:val="nil"/>
            </w:tcBorders>
            <w:vAlign w:val="center"/>
          </w:tcPr>
          <w:p>
            <w:pPr>
              <w:jc w:val="center"/>
              <w:rPr>
                <w:rFonts w:hint="eastAsia" w:ascii="宋体" w:hAnsi="宋体" w:eastAsia="宋体" w:cs="宋体"/>
                <w:sz w:val="21"/>
                <w:szCs w:val="21"/>
              </w:rPr>
            </w:pPr>
          </w:p>
        </w:tc>
      </w:tr>
      <w:bookmarkEnd w:id="298"/>
    </w:tbl>
    <w:p>
      <w:pPr>
        <w:pStyle w:val="5"/>
        <w:rPr>
          <w:rFonts w:hint="eastAsia"/>
          <w:lang w:eastAsia="zh-CN"/>
        </w:rPr>
      </w:pPr>
      <w:bookmarkStart w:id="299" w:name="_Toc30382"/>
      <w:bookmarkStart w:id="300" w:name="_Toc30022"/>
      <w:bookmarkStart w:id="301" w:name="_Toc26950"/>
      <w:bookmarkStart w:id="302" w:name="_Toc1440"/>
      <w:bookmarkStart w:id="303" w:name="_Toc25992"/>
      <w:bookmarkStart w:id="304" w:name="_Toc497001489"/>
      <w:r>
        <w:rPr>
          <w:rFonts w:hint="eastAsia"/>
          <w:lang w:val="en-US" w:eastAsia="zh-CN"/>
        </w:rPr>
        <w:t>9</w:t>
      </w:r>
      <w:r>
        <w:rPr>
          <w:rFonts w:hint="eastAsia"/>
        </w:rPr>
        <w:t>.1.</w:t>
      </w:r>
      <w:r>
        <w:rPr>
          <w:rFonts w:hint="eastAsia"/>
          <w:lang w:val="en-US" w:eastAsia="zh-CN"/>
        </w:rPr>
        <w:t>2</w:t>
      </w:r>
      <w:r>
        <w:rPr>
          <w:rFonts w:hint="eastAsia"/>
        </w:rPr>
        <w:t xml:space="preserve"> </w:t>
      </w:r>
      <w:r>
        <w:rPr>
          <w:rFonts w:hint="eastAsia"/>
          <w:lang w:eastAsia="zh-CN"/>
        </w:rPr>
        <w:t>有组织废气检测结果</w:t>
      </w:r>
      <w:bookmarkEnd w:id="299"/>
      <w:bookmarkEnd w:id="300"/>
      <w:bookmarkEnd w:id="301"/>
      <w:bookmarkEnd w:id="302"/>
      <w:bookmarkEnd w:id="303"/>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lang w:eastAsia="zh-CN"/>
        </w:rPr>
      </w:pPr>
      <w:r>
        <w:rPr>
          <w:rFonts w:hint="eastAsia" w:ascii="宋体" w:hAnsi="宋体" w:eastAsia="宋体"/>
          <w:b/>
          <w:sz w:val="24"/>
          <w:szCs w:val="24"/>
        </w:rPr>
        <w:t>表</w:t>
      </w:r>
      <w:r>
        <w:rPr>
          <w:rFonts w:hint="eastAsia" w:ascii="宋体" w:hAnsi="宋体" w:eastAsia="宋体"/>
          <w:b/>
          <w:sz w:val="24"/>
          <w:szCs w:val="24"/>
          <w:lang w:val="en-US" w:eastAsia="zh-CN"/>
        </w:rPr>
        <w:t>9</w:t>
      </w:r>
      <w:r>
        <w:rPr>
          <w:rFonts w:hint="eastAsia" w:ascii="宋体" w:hAnsi="宋体" w:eastAsia="宋体"/>
          <w:b/>
          <w:sz w:val="24"/>
          <w:szCs w:val="24"/>
        </w:rPr>
        <w:t>-</w:t>
      </w:r>
      <w:r>
        <w:rPr>
          <w:rFonts w:hint="eastAsia" w:ascii="宋体" w:hAnsi="宋体" w:eastAsia="宋体"/>
          <w:b/>
          <w:sz w:val="24"/>
          <w:szCs w:val="24"/>
          <w:lang w:val="en-US" w:eastAsia="zh-CN"/>
        </w:rPr>
        <w:t>2</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lang w:eastAsia="zh-CN"/>
        </w:rPr>
        <w:t>有</w:t>
      </w:r>
      <w:r>
        <w:rPr>
          <w:rFonts w:hint="eastAsia" w:ascii="宋体" w:hAnsi="宋体" w:eastAsia="宋体"/>
          <w:b/>
          <w:sz w:val="24"/>
          <w:szCs w:val="24"/>
        </w:rPr>
        <w:t>组织废气检测结果</w:t>
      </w:r>
    </w:p>
    <w:tbl>
      <w:tblPr>
        <w:tblStyle w:val="29"/>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813"/>
        <w:gridCol w:w="1401"/>
        <w:gridCol w:w="414"/>
        <w:gridCol w:w="1166"/>
        <w:gridCol w:w="648"/>
        <w:gridCol w:w="1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22" w:type="dxa"/>
            <w:gridSpan w:val="7"/>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储煤大棚排气筒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生产设备名称</w:t>
            </w:r>
          </w:p>
        </w:tc>
        <w:tc>
          <w:tcPr>
            <w:tcW w:w="32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储煤大棚</w:t>
            </w:r>
          </w:p>
        </w:tc>
        <w:tc>
          <w:tcPr>
            <w:tcW w:w="158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投运日期</w:t>
            </w:r>
          </w:p>
        </w:tc>
        <w:tc>
          <w:tcPr>
            <w:tcW w:w="172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2018.02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净化设备名称</w:t>
            </w:r>
          </w:p>
        </w:tc>
        <w:tc>
          <w:tcPr>
            <w:tcW w:w="32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布袋除尘+水雾喷淋</w:t>
            </w:r>
          </w:p>
        </w:tc>
        <w:tc>
          <w:tcPr>
            <w:tcW w:w="158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投运日期</w:t>
            </w:r>
          </w:p>
        </w:tc>
        <w:tc>
          <w:tcPr>
            <w:tcW w:w="172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2018.02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排气筒高（m）</w:t>
            </w:r>
          </w:p>
        </w:tc>
        <w:tc>
          <w:tcPr>
            <w:tcW w:w="32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15</w:t>
            </w:r>
          </w:p>
        </w:tc>
        <w:tc>
          <w:tcPr>
            <w:tcW w:w="158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测点面积（m</w:t>
            </w:r>
            <w:r>
              <w:rPr>
                <w:rFonts w:hint="eastAsia" w:ascii="宋体" w:hAnsi="宋体" w:eastAsia="宋体" w:cs="宋体"/>
                <w:sz w:val="21"/>
                <w:szCs w:val="21"/>
                <w:vertAlign w:val="superscript"/>
                <w:lang w:eastAsia="zh-CN"/>
              </w:rPr>
              <w:t>2</w:t>
            </w:r>
            <w:r>
              <w:rPr>
                <w:rFonts w:hint="eastAsia" w:ascii="宋体" w:hAnsi="宋体" w:eastAsia="宋体" w:cs="宋体"/>
                <w:sz w:val="21"/>
                <w:szCs w:val="21"/>
                <w:lang w:eastAsia="zh-CN"/>
              </w:rPr>
              <w:t>）</w:t>
            </w:r>
          </w:p>
        </w:tc>
        <w:tc>
          <w:tcPr>
            <w:tcW w:w="1720"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1.766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采样点名称</w:t>
            </w:r>
          </w:p>
        </w:tc>
        <w:tc>
          <w:tcPr>
            <w:tcW w:w="5442" w:type="dxa"/>
            <w:gridSpan w:val="5"/>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净化器后排气筒</w:t>
            </w:r>
          </w:p>
        </w:tc>
        <w:tc>
          <w:tcPr>
            <w:tcW w:w="1072" w:type="dxa"/>
            <w:vMerge w:val="restart"/>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采样</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检测频次</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工况废气</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136265</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134993</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132450</w:t>
            </w:r>
          </w:p>
        </w:tc>
        <w:tc>
          <w:tcPr>
            <w:tcW w:w="1072" w:type="dxa"/>
            <w:vMerge w:val="restart"/>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2018</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年</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08</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月</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01</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标况废气</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112054</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110159</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108334</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颗粒物浓度</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（mg/m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28.7</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25.0</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24.9</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颗粒物排放速率（kg/h）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2.75</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2.69</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工况废气</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137536</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132874</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137748</w:t>
            </w:r>
          </w:p>
        </w:tc>
        <w:tc>
          <w:tcPr>
            <w:tcW w:w="1072" w:type="dxa"/>
            <w:vMerge w:val="restart"/>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2018</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年</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08</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月</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02</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标况废气</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113226</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108427</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113204</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颗粒物浓度</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（mg/m</w:t>
            </w:r>
            <w:r>
              <w:rPr>
                <w:rFonts w:hint="eastAsia" w:ascii="宋体" w:hAnsi="宋体" w:eastAsia="宋体" w:cs="宋体"/>
                <w:sz w:val="21"/>
                <w:szCs w:val="21"/>
                <w:vertAlign w:val="superscript"/>
                <w:lang w:eastAsia="zh-CN"/>
              </w:rPr>
              <w:t>3</w:t>
            </w:r>
            <w:r>
              <w:rPr>
                <w:rFonts w:hint="eastAsia" w:ascii="宋体" w:hAnsi="宋体" w:eastAsia="宋体" w:cs="宋体"/>
                <w:sz w:val="21"/>
                <w:szCs w:val="21"/>
                <w:lang w:eastAsia="zh-CN"/>
              </w:rPr>
              <w:t>）</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27.8</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26.3</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26.6</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08"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颗粒物排放速率（kg/h）</w:t>
            </w:r>
          </w:p>
        </w:tc>
        <w:tc>
          <w:tcPr>
            <w:tcW w:w="181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3.15</w:t>
            </w:r>
          </w:p>
        </w:tc>
        <w:tc>
          <w:tcPr>
            <w:tcW w:w="181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2.85</w:t>
            </w:r>
          </w:p>
        </w:tc>
        <w:tc>
          <w:tcPr>
            <w:tcW w:w="1814"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3.01</w:t>
            </w:r>
          </w:p>
        </w:tc>
        <w:tc>
          <w:tcPr>
            <w:tcW w:w="1072" w:type="dxa"/>
            <w:vMerge w:val="continue"/>
            <w:tcBorders>
              <w:tl2br w:val="nil"/>
              <w:tr2bl w:val="nil"/>
            </w:tcBorders>
            <w:vAlign w:val="center"/>
          </w:tcPr>
          <w:p>
            <w:pPr>
              <w:jc w:val="center"/>
              <w:rPr>
                <w:rFonts w:hint="eastAsia" w:ascii="宋体" w:hAnsi="宋体" w:eastAsia="宋体" w:cs="宋体"/>
                <w:sz w:val="21"/>
                <w:szCs w:val="21"/>
                <w:lang w:eastAsia="zh-CN"/>
              </w:rPr>
            </w:pPr>
          </w:p>
        </w:tc>
      </w:tr>
    </w:tbl>
    <w:p>
      <w:pPr>
        <w:pStyle w:val="5"/>
        <w:rPr>
          <w:rFonts w:hint="eastAsia"/>
          <w:lang w:eastAsia="zh-CN"/>
        </w:rPr>
      </w:pPr>
      <w:bookmarkStart w:id="305" w:name="_Toc3011"/>
      <w:bookmarkStart w:id="306" w:name="_Toc31182"/>
      <w:bookmarkStart w:id="307" w:name="_Toc7662"/>
      <w:bookmarkStart w:id="308" w:name="_Toc22493"/>
      <w:bookmarkStart w:id="309" w:name="_Toc28458"/>
      <w:r>
        <w:rPr>
          <w:rFonts w:hint="eastAsia"/>
          <w:lang w:val="en-US" w:eastAsia="zh-CN"/>
        </w:rPr>
        <w:t xml:space="preserve">9.1.3 </w:t>
      </w:r>
      <w:r>
        <w:rPr>
          <w:rFonts w:hint="eastAsia"/>
        </w:rPr>
        <w:t>噪声检测结果</w:t>
      </w:r>
      <w:bookmarkEnd w:id="305"/>
      <w:bookmarkEnd w:id="306"/>
      <w:bookmarkEnd w:id="307"/>
      <w:bookmarkEnd w:id="308"/>
      <w:bookmarkEnd w:id="309"/>
    </w:p>
    <w:bookmarkEnd w:id="304"/>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ascii="宋体" w:hAnsi="宋体" w:eastAsia="宋体"/>
          <w:b/>
          <w:sz w:val="24"/>
          <w:szCs w:val="24"/>
          <w:lang w:eastAsia="zh-CN"/>
        </w:rPr>
      </w:pPr>
      <w:r>
        <w:rPr>
          <w:rFonts w:hint="eastAsia" w:ascii="宋体" w:hAnsi="宋体" w:eastAsia="宋体"/>
          <w:b/>
          <w:sz w:val="24"/>
          <w:szCs w:val="24"/>
          <w:lang w:eastAsia="zh-CN"/>
        </w:rPr>
        <w:t>表</w:t>
      </w:r>
      <w:r>
        <w:rPr>
          <w:rFonts w:hint="eastAsia" w:ascii="宋体" w:hAnsi="宋体" w:eastAsia="宋体"/>
          <w:b/>
          <w:sz w:val="24"/>
          <w:szCs w:val="24"/>
          <w:lang w:val="en-US" w:eastAsia="zh-CN"/>
        </w:rPr>
        <w:t>9</w:t>
      </w:r>
      <w:r>
        <w:rPr>
          <w:rFonts w:hint="eastAsia" w:ascii="宋体" w:hAnsi="宋体" w:eastAsia="宋体"/>
          <w:b/>
          <w:sz w:val="24"/>
          <w:szCs w:val="24"/>
          <w:lang w:eastAsia="zh-CN"/>
        </w:rPr>
        <w:t>-</w:t>
      </w:r>
      <w:r>
        <w:rPr>
          <w:rFonts w:hint="eastAsia" w:ascii="宋体" w:hAnsi="宋体" w:eastAsia="宋体"/>
          <w:b/>
          <w:sz w:val="24"/>
          <w:szCs w:val="24"/>
          <w:lang w:val="en-US" w:eastAsia="zh-CN"/>
        </w:rPr>
        <w:t xml:space="preserve">3 </w:t>
      </w:r>
      <w:r>
        <w:rPr>
          <w:rFonts w:hint="eastAsia" w:ascii="宋体" w:hAnsi="宋体" w:eastAsia="宋体"/>
          <w:b/>
          <w:sz w:val="24"/>
          <w:szCs w:val="24"/>
          <w:lang w:eastAsia="zh-CN"/>
        </w:rPr>
        <w:t xml:space="preserve"> 厂界噪声检测结果</w:t>
      </w:r>
    </w:p>
    <w:tbl>
      <w:tblPr>
        <w:tblStyle w:val="29"/>
        <w:tblpPr w:leftFromText="181" w:rightFromText="181" w:vertAnchor="text" w:horzAnchor="margin" w:tblpXSpec="center" w:tblpY="1"/>
        <w:tblOverlap w:val="never"/>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335"/>
        <w:gridCol w:w="1264"/>
        <w:gridCol w:w="1401"/>
        <w:gridCol w:w="1296"/>
        <w:gridCol w:w="11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vMerge w:val="restart"/>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检测时间</w:t>
            </w:r>
          </w:p>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检测点位</w:t>
            </w:r>
          </w:p>
        </w:tc>
        <w:tc>
          <w:tcPr>
            <w:tcW w:w="1335" w:type="dxa"/>
            <w:vMerge w:val="restart"/>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单位</w:t>
            </w:r>
          </w:p>
        </w:tc>
        <w:tc>
          <w:tcPr>
            <w:tcW w:w="2665"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月1日</w:t>
            </w:r>
          </w:p>
        </w:tc>
        <w:tc>
          <w:tcPr>
            <w:tcW w:w="2489" w:type="dxa"/>
            <w:gridSpan w:val="2"/>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201</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vMerge w:val="continue"/>
            <w:tcBorders>
              <w:tl2br w:val="nil"/>
              <w:tr2bl w:val="nil"/>
            </w:tcBorders>
            <w:vAlign w:val="center"/>
          </w:tcPr>
          <w:p>
            <w:pPr>
              <w:jc w:val="center"/>
              <w:rPr>
                <w:rFonts w:hint="eastAsia" w:ascii="宋体" w:hAnsi="宋体" w:eastAsia="宋体" w:cs="宋体"/>
                <w:sz w:val="21"/>
                <w:szCs w:val="21"/>
                <w:lang w:eastAsia="zh-CN"/>
              </w:rPr>
            </w:pPr>
          </w:p>
        </w:tc>
        <w:tc>
          <w:tcPr>
            <w:tcW w:w="1335" w:type="dxa"/>
            <w:vMerge w:val="continue"/>
            <w:tcBorders>
              <w:tl2br w:val="nil"/>
              <w:tr2bl w:val="nil"/>
            </w:tcBorders>
            <w:vAlign w:val="center"/>
          </w:tcPr>
          <w:p>
            <w:pPr>
              <w:jc w:val="center"/>
              <w:rPr>
                <w:rFonts w:hint="eastAsia" w:ascii="宋体" w:hAnsi="宋体" w:eastAsia="宋体" w:cs="宋体"/>
                <w:sz w:val="21"/>
                <w:szCs w:val="21"/>
                <w:lang w:eastAsia="zh-CN"/>
              </w:rPr>
            </w:pPr>
          </w:p>
        </w:tc>
        <w:tc>
          <w:tcPr>
            <w:tcW w:w="1264"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昼间</w:t>
            </w:r>
          </w:p>
        </w:tc>
        <w:tc>
          <w:tcPr>
            <w:tcW w:w="1401"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夜间</w:t>
            </w:r>
          </w:p>
        </w:tc>
        <w:tc>
          <w:tcPr>
            <w:tcW w:w="1296"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昼间</w:t>
            </w:r>
          </w:p>
        </w:tc>
        <w:tc>
          <w:tcPr>
            <w:tcW w:w="119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夜间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东厂界1#</w:t>
            </w:r>
          </w:p>
        </w:tc>
        <w:tc>
          <w:tcPr>
            <w:tcW w:w="1335"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dB(A)</w:t>
            </w:r>
          </w:p>
        </w:tc>
        <w:tc>
          <w:tcPr>
            <w:tcW w:w="126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w:t>
            </w:r>
          </w:p>
        </w:tc>
        <w:tc>
          <w:tcPr>
            <w:tcW w:w="1401"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34.2</w:t>
            </w:r>
          </w:p>
        </w:tc>
        <w:tc>
          <w:tcPr>
            <w:tcW w:w="1296"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44.7</w:t>
            </w:r>
          </w:p>
        </w:tc>
        <w:tc>
          <w:tcPr>
            <w:tcW w:w="1193"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南厂界2#</w:t>
            </w:r>
          </w:p>
        </w:tc>
        <w:tc>
          <w:tcPr>
            <w:tcW w:w="1335"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dB(A)</w:t>
            </w:r>
          </w:p>
        </w:tc>
        <w:tc>
          <w:tcPr>
            <w:tcW w:w="126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44.5</w:t>
            </w:r>
          </w:p>
        </w:tc>
        <w:tc>
          <w:tcPr>
            <w:tcW w:w="1401"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32.8</w:t>
            </w:r>
          </w:p>
        </w:tc>
        <w:tc>
          <w:tcPr>
            <w:tcW w:w="1296"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48.2</w:t>
            </w:r>
          </w:p>
        </w:tc>
        <w:tc>
          <w:tcPr>
            <w:tcW w:w="1193"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西厂界3#</w:t>
            </w:r>
          </w:p>
        </w:tc>
        <w:tc>
          <w:tcPr>
            <w:tcW w:w="1335"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dB(A)</w:t>
            </w:r>
          </w:p>
        </w:tc>
        <w:tc>
          <w:tcPr>
            <w:tcW w:w="126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52.7</w:t>
            </w:r>
          </w:p>
        </w:tc>
        <w:tc>
          <w:tcPr>
            <w:tcW w:w="1401"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39.1</w:t>
            </w:r>
          </w:p>
        </w:tc>
        <w:tc>
          <w:tcPr>
            <w:tcW w:w="1296"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55.9</w:t>
            </w:r>
          </w:p>
        </w:tc>
        <w:tc>
          <w:tcPr>
            <w:tcW w:w="1193"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北厂界4#</w:t>
            </w:r>
          </w:p>
        </w:tc>
        <w:tc>
          <w:tcPr>
            <w:tcW w:w="1335"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dB(A)</w:t>
            </w:r>
          </w:p>
        </w:tc>
        <w:tc>
          <w:tcPr>
            <w:tcW w:w="1264"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45.1</w:t>
            </w:r>
          </w:p>
        </w:tc>
        <w:tc>
          <w:tcPr>
            <w:tcW w:w="1401" w:type="dxa"/>
            <w:tcBorders>
              <w:tl2br w:val="nil"/>
              <w:tr2bl w:val="nil"/>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32.5</w:t>
            </w:r>
          </w:p>
        </w:tc>
        <w:tc>
          <w:tcPr>
            <w:tcW w:w="1296"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47.3</w:t>
            </w:r>
          </w:p>
        </w:tc>
        <w:tc>
          <w:tcPr>
            <w:tcW w:w="1193" w:type="dxa"/>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bookmarkStart w:id="310" w:name="_Toc4921"/>
            <w:r>
              <w:rPr>
                <w:rFonts w:hint="eastAsia" w:ascii="宋体" w:hAnsi="宋体" w:eastAsia="宋体" w:cs="宋体"/>
                <w:sz w:val="21"/>
                <w:szCs w:val="21"/>
                <w:lang w:val="zh-CN" w:eastAsia="zh-CN"/>
              </w:rPr>
              <w:t>执行标准</w:t>
            </w:r>
            <w:bookmarkEnd w:id="310"/>
          </w:p>
        </w:tc>
        <w:tc>
          <w:tcPr>
            <w:tcW w:w="6489" w:type="dxa"/>
            <w:gridSpan w:val="5"/>
            <w:tcBorders>
              <w:tl2br w:val="nil"/>
              <w:tr2bl w:val="nil"/>
            </w:tcBorders>
            <w:vAlign w:val="center"/>
          </w:tcPr>
          <w:p>
            <w:pPr>
              <w:jc w:val="center"/>
              <w:rPr>
                <w:rFonts w:hint="eastAsia" w:ascii="宋体" w:hAnsi="宋体" w:eastAsia="宋体" w:cs="宋体"/>
                <w:sz w:val="21"/>
                <w:szCs w:val="21"/>
                <w:lang w:eastAsia="zh-CN"/>
              </w:rPr>
            </w:pPr>
            <w:bookmarkStart w:id="311" w:name="_Toc21110"/>
            <w:bookmarkStart w:id="312" w:name="_Toc4922"/>
            <w:bookmarkStart w:id="313" w:name="_Toc27442"/>
            <w:r>
              <w:rPr>
                <w:rFonts w:hint="eastAsia" w:ascii="宋体" w:hAnsi="宋体" w:eastAsia="宋体" w:cs="宋体"/>
                <w:sz w:val="21"/>
                <w:szCs w:val="21"/>
                <w:lang w:val="en-US" w:eastAsia="zh-CN"/>
              </w:rPr>
              <w:t>西厂界执行（GB12348-2008）4a类功能区标准：昼间≤70dB(A)，夜间≤55dB(A)，其它厂界执行（GB12348-2008）2类标准：昼间≤60dB(A)，夜间≤50dB(A)</w:t>
            </w:r>
            <w:bookmarkEnd w:id="311"/>
            <w:bookmarkEnd w:id="312"/>
            <w:bookmarkEnd w:id="3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33" w:type="dxa"/>
            <w:tcBorders>
              <w:tl2br w:val="nil"/>
              <w:tr2bl w:val="nil"/>
            </w:tcBorders>
            <w:vAlign w:val="center"/>
          </w:tcPr>
          <w:p>
            <w:pPr>
              <w:jc w:val="center"/>
              <w:rPr>
                <w:rFonts w:hint="eastAsia" w:ascii="宋体" w:hAnsi="宋体" w:eastAsia="宋体" w:cs="宋体"/>
                <w:sz w:val="21"/>
                <w:szCs w:val="21"/>
                <w:lang w:eastAsia="zh-CN"/>
              </w:rPr>
            </w:pPr>
            <w:bookmarkStart w:id="314" w:name="_Toc22191"/>
            <w:bookmarkStart w:id="315" w:name="_Toc7246"/>
            <w:bookmarkStart w:id="316" w:name="_Toc16844"/>
            <w:r>
              <w:rPr>
                <w:rFonts w:hint="eastAsia" w:ascii="宋体" w:hAnsi="宋体" w:eastAsia="宋体" w:cs="宋体"/>
                <w:sz w:val="21"/>
                <w:szCs w:val="21"/>
                <w:lang w:val="zh-CN" w:eastAsia="zh-CN"/>
              </w:rPr>
              <w:t>是否达标</w:t>
            </w:r>
            <w:bookmarkEnd w:id="314"/>
            <w:bookmarkEnd w:id="315"/>
            <w:bookmarkEnd w:id="316"/>
          </w:p>
        </w:tc>
        <w:tc>
          <w:tcPr>
            <w:tcW w:w="1335" w:type="dxa"/>
            <w:tcBorders>
              <w:tl2br w:val="nil"/>
              <w:tr2bl w:val="nil"/>
            </w:tcBorders>
            <w:vAlign w:val="center"/>
          </w:tcPr>
          <w:p>
            <w:pPr>
              <w:jc w:val="center"/>
              <w:rPr>
                <w:rFonts w:hint="eastAsia" w:ascii="宋体" w:hAnsi="宋体" w:eastAsia="宋体" w:cs="宋体"/>
                <w:sz w:val="21"/>
                <w:szCs w:val="21"/>
                <w:lang w:val="en-US" w:eastAsia="zh-CN"/>
              </w:rPr>
            </w:pPr>
            <w:bookmarkStart w:id="317" w:name="_Toc28765"/>
            <w:bookmarkStart w:id="318" w:name="_Toc4857"/>
            <w:bookmarkStart w:id="319" w:name="_Toc222"/>
            <w:r>
              <w:rPr>
                <w:rFonts w:hint="eastAsia" w:ascii="宋体" w:hAnsi="宋体" w:eastAsia="宋体" w:cs="宋体"/>
                <w:sz w:val="21"/>
                <w:szCs w:val="21"/>
                <w:lang w:val="en-US" w:eastAsia="zh-CN"/>
              </w:rPr>
              <w:t>-</w:t>
            </w:r>
            <w:bookmarkEnd w:id="317"/>
            <w:bookmarkEnd w:id="318"/>
            <w:bookmarkEnd w:id="319"/>
          </w:p>
        </w:tc>
        <w:tc>
          <w:tcPr>
            <w:tcW w:w="1264" w:type="dxa"/>
            <w:tcBorders>
              <w:tl2br w:val="nil"/>
              <w:tr2bl w:val="nil"/>
            </w:tcBorders>
            <w:vAlign w:val="center"/>
          </w:tcPr>
          <w:p>
            <w:pPr>
              <w:jc w:val="center"/>
              <w:rPr>
                <w:rFonts w:hint="eastAsia" w:ascii="宋体" w:hAnsi="宋体" w:eastAsia="宋体" w:cs="宋体"/>
                <w:sz w:val="21"/>
                <w:szCs w:val="21"/>
                <w:lang w:eastAsia="zh-CN"/>
              </w:rPr>
            </w:pPr>
            <w:bookmarkStart w:id="320" w:name="_Toc2235"/>
            <w:bookmarkStart w:id="321" w:name="_Toc31200"/>
            <w:bookmarkStart w:id="322" w:name="_Toc8117"/>
            <w:r>
              <w:rPr>
                <w:rFonts w:hint="eastAsia" w:ascii="宋体" w:hAnsi="宋体" w:eastAsia="宋体" w:cs="宋体"/>
                <w:sz w:val="21"/>
                <w:szCs w:val="21"/>
                <w:lang w:val="en-US" w:eastAsia="zh-CN"/>
              </w:rPr>
              <w:t>达标</w:t>
            </w:r>
            <w:bookmarkEnd w:id="320"/>
            <w:bookmarkEnd w:id="321"/>
            <w:bookmarkEnd w:id="322"/>
          </w:p>
        </w:tc>
        <w:tc>
          <w:tcPr>
            <w:tcW w:w="1401" w:type="dxa"/>
            <w:tcBorders>
              <w:tl2br w:val="nil"/>
              <w:tr2bl w:val="nil"/>
            </w:tcBorders>
            <w:vAlign w:val="center"/>
          </w:tcPr>
          <w:p>
            <w:pPr>
              <w:jc w:val="center"/>
              <w:rPr>
                <w:rFonts w:hint="eastAsia" w:ascii="宋体" w:hAnsi="宋体" w:eastAsia="宋体" w:cs="宋体"/>
                <w:sz w:val="21"/>
                <w:szCs w:val="21"/>
                <w:lang w:eastAsia="zh-CN"/>
              </w:rPr>
            </w:pPr>
            <w:bookmarkStart w:id="323" w:name="_Toc14539"/>
            <w:bookmarkStart w:id="324" w:name="_Toc16813"/>
            <w:bookmarkStart w:id="325" w:name="_Toc254"/>
            <w:r>
              <w:rPr>
                <w:rFonts w:hint="eastAsia" w:ascii="宋体" w:hAnsi="宋体" w:eastAsia="宋体" w:cs="宋体"/>
                <w:sz w:val="21"/>
                <w:szCs w:val="21"/>
                <w:lang w:val="en-US" w:eastAsia="zh-CN"/>
              </w:rPr>
              <w:t>达标</w:t>
            </w:r>
            <w:bookmarkEnd w:id="323"/>
            <w:bookmarkEnd w:id="324"/>
            <w:bookmarkEnd w:id="325"/>
          </w:p>
        </w:tc>
        <w:tc>
          <w:tcPr>
            <w:tcW w:w="1296" w:type="dxa"/>
            <w:tcBorders>
              <w:tl2br w:val="nil"/>
              <w:tr2bl w:val="nil"/>
            </w:tcBorders>
            <w:vAlign w:val="center"/>
          </w:tcPr>
          <w:p>
            <w:pPr>
              <w:jc w:val="center"/>
              <w:rPr>
                <w:rFonts w:hint="eastAsia" w:ascii="宋体" w:hAnsi="宋体" w:eastAsia="宋体" w:cs="宋体"/>
                <w:sz w:val="21"/>
                <w:szCs w:val="21"/>
                <w:lang w:eastAsia="zh-CN"/>
              </w:rPr>
            </w:pPr>
            <w:bookmarkStart w:id="326" w:name="_Toc4516"/>
            <w:bookmarkStart w:id="327" w:name="_Toc3160"/>
            <w:bookmarkStart w:id="328" w:name="_Toc28140"/>
            <w:r>
              <w:rPr>
                <w:rFonts w:hint="eastAsia" w:ascii="宋体" w:hAnsi="宋体" w:eastAsia="宋体" w:cs="宋体"/>
                <w:sz w:val="21"/>
                <w:szCs w:val="21"/>
                <w:lang w:val="en-US" w:eastAsia="zh-CN"/>
              </w:rPr>
              <w:t>达标</w:t>
            </w:r>
            <w:bookmarkEnd w:id="326"/>
            <w:bookmarkEnd w:id="327"/>
            <w:bookmarkEnd w:id="328"/>
          </w:p>
        </w:tc>
        <w:tc>
          <w:tcPr>
            <w:tcW w:w="1193" w:type="dxa"/>
            <w:tcBorders>
              <w:tl2br w:val="nil"/>
              <w:tr2bl w:val="nil"/>
            </w:tcBorders>
            <w:vAlign w:val="center"/>
          </w:tcPr>
          <w:p>
            <w:pPr>
              <w:jc w:val="center"/>
              <w:rPr>
                <w:rFonts w:hint="eastAsia" w:ascii="宋体" w:hAnsi="宋体" w:eastAsia="宋体" w:cs="宋体"/>
                <w:sz w:val="21"/>
                <w:szCs w:val="21"/>
                <w:lang w:eastAsia="zh-CN"/>
              </w:rPr>
            </w:pPr>
            <w:bookmarkStart w:id="329" w:name="_Toc24378"/>
            <w:bookmarkStart w:id="330" w:name="_Toc28296"/>
            <w:bookmarkStart w:id="331" w:name="_Toc22068"/>
            <w:r>
              <w:rPr>
                <w:rFonts w:hint="eastAsia" w:ascii="宋体" w:hAnsi="宋体" w:eastAsia="宋体" w:cs="宋体"/>
                <w:sz w:val="21"/>
                <w:szCs w:val="21"/>
                <w:lang w:val="en-US" w:eastAsia="zh-CN"/>
              </w:rPr>
              <w:t>达标</w:t>
            </w:r>
            <w:bookmarkEnd w:id="329"/>
            <w:bookmarkEnd w:id="330"/>
            <w:bookmarkEnd w:id="331"/>
          </w:p>
        </w:tc>
      </w:tr>
    </w:tbl>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332" w:name="_Toc11219"/>
      <w:bookmarkStart w:id="333" w:name="_Toc6897"/>
      <w:bookmarkStart w:id="334" w:name="_Toc1534"/>
      <w:bookmarkStart w:id="335" w:name="_Toc30188"/>
      <w:bookmarkStart w:id="336" w:name="_Toc7012"/>
      <w:r>
        <w:rPr>
          <w:rFonts w:hint="eastAsia" w:ascii="宋体" w:hAnsi="宋体" w:eastAsia="宋体" w:cstheme="minorBidi"/>
          <w:b/>
          <w:kern w:val="2"/>
          <w:sz w:val="28"/>
          <w:szCs w:val="30"/>
          <w:lang w:val="en-US" w:eastAsia="zh-CN" w:bidi="ar-SA"/>
        </w:rPr>
        <w:t>9.2 检测结果分析</w:t>
      </w:r>
      <w:bookmarkEnd w:id="332"/>
      <w:bookmarkEnd w:id="333"/>
      <w:bookmarkEnd w:id="334"/>
      <w:bookmarkEnd w:id="335"/>
      <w:bookmarkEnd w:id="336"/>
    </w:p>
    <w:p>
      <w:pPr>
        <w:pStyle w:val="5"/>
        <w:spacing w:line="360" w:lineRule="auto"/>
        <w:ind w:firstLine="480" w:firstLineChars="200"/>
      </w:pPr>
      <w:bookmarkStart w:id="337" w:name="_Toc497001491"/>
      <w:bookmarkStart w:id="338" w:name="_Toc6118"/>
      <w:bookmarkStart w:id="339" w:name="_Toc27778"/>
      <w:bookmarkStart w:id="340" w:name="_Toc28136"/>
      <w:bookmarkStart w:id="341" w:name="_Toc21382"/>
      <w:bookmarkStart w:id="342" w:name="_Toc817"/>
      <w:r>
        <w:rPr>
          <w:rFonts w:hint="eastAsia"/>
          <w:lang w:val="en-US" w:eastAsia="zh-CN"/>
        </w:rPr>
        <w:t xml:space="preserve">9.2.1 </w:t>
      </w:r>
      <w:bookmarkEnd w:id="337"/>
      <w:bookmarkStart w:id="343" w:name="_Toc497001492"/>
      <w:r>
        <w:rPr>
          <w:rFonts w:hint="eastAsia"/>
        </w:rPr>
        <w:t>无组织废气检测结果</w:t>
      </w:r>
      <w:bookmarkEnd w:id="338"/>
      <w:bookmarkEnd w:id="339"/>
      <w:bookmarkEnd w:id="340"/>
      <w:bookmarkEnd w:id="341"/>
      <w:bookmarkEnd w:id="342"/>
      <w:bookmarkEnd w:id="343"/>
    </w:p>
    <w:p>
      <w:pPr>
        <w:pStyle w:val="102"/>
        <w:widowControl/>
        <w:spacing w:line="360" w:lineRule="auto"/>
        <w:ind w:firstLine="480"/>
        <w:jc w:val="both"/>
        <w:rPr>
          <w:rFonts w:ascii="宋体" w:hAnsi="宋体"/>
          <w:szCs w:val="21"/>
        </w:rPr>
      </w:pPr>
      <w:r>
        <w:rPr>
          <w:rFonts w:hint="eastAsia" w:ascii="宋体" w:hAnsi="宋体"/>
          <w:szCs w:val="21"/>
        </w:rPr>
        <w:t>经检测，</w:t>
      </w:r>
      <w:r>
        <w:rPr>
          <w:rFonts w:hint="eastAsia" w:ascii="宋体" w:hAnsi="宋体"/>
          <w:sz w:val="24"/>
          <w:szCs w:val="24"/>
          <w:lang w:eastAsia="zh-CN"/>
        </w:rPr>
        <w:t>无组织颗粒物</w:t>
      </w:r>
      <w:r>
        <w:rPr>
          <w:rFonts w:hint="eastAsia" w:ascii="宋体" w:hAnsi="宋体"/>
          <w:szCs w:val="21"/>
        </w:rPr>
        <w:t>最大浓度排放为</w:t>
      </w:r>
      <w:r>
        <w:rPr>
          <w:rFonts w:hint="eastAsia" w:ascii="宋体" w:hAnsi="宋体"/>
          <w:szCs w:val="21"/>
          <w:lang w:val="en-US" w:eastAsia="zh-CN"/>
        </w:rPr>
        <w:t>0.299</w:t>
      </w:r>
      <w:r>
        <w:rPr>
          <w:rFonts w:hint="eastAsia" w:ascii="宋体" w:hAnsi="宋体"/>
          <w:szCs w:val="21"/>
        </w:rPr>
        <w:t>mg/m</w:t>
      </w:r>
      <w:r>
        <w:rPr>
          <w:rFonts w:hint="eastAsia" w:ascii="宋体" w:hAnsi="宋体"/>
          <w:szCs w:val="21"/>
          <w:vertAlign w:val="superscript"/>
        </w:rPr>
        <w:t>3</w:t>
      </w:r>
      <w:r>
        <w:rPr>
          <w:rFonts w:hint="eastAsia"/>
          <w:lang w:eastAsia="zh-CN"/>
        </w:rPr>
        <w:t>，</w:t>
      </w:r>
      <w:r>
        <w:rPr>
          <w:rFonts w:hint="eastAsia" w:ascii="宋体" w:hAnsi="宋体" w:eastAsia="宋体"/>
          <w:sz w:val="24"/>
          <w:szCs w:val="24"/>
          <w:lang w:eastAsia="zh-CN"/>
        </w:rPr>
        <w:t>满足《煤炭工业污染物排放标准》（</w:t>
      </w:r>
      <w:r>
        <w:rPr>
          <w:rFonts w:hint="eastAsia" w:ascii="宋体" w:hAnsi="宋体" w:eastAsia="宋体"/>
          <w:sz w:val="24"/>
          <w:szCs w:val="24"/>
          <w:lang w:val="en-US" w:eastAsia="zh-CN"/>
        </w:rPr>
        <w:t>GB20426-2006</w:t>
      </w:r>
      <w:r>
        <w:rPr>
          <w:rFonts w:hint="eastAsia" w:ascii="宋体" w:hAnsi="宋体" w:eastAsia="宋体"/>
          <w:sz w:val="24"/>
          <w:szCs w:val="24"/>
          <w:lang w:eastAsia="zh-CN"/>
        </w:rPr>
        <w:t>）表</w:t>
      </w:r>
      <w:r>
        <w:rPr>
          <w:rFonts w:hint="eastAsia" w:ascii="宋体" w:hAnsi="宋体" w:eastAsia="宋体"/>
          <w:sz w:val="24"/>
          <w:szCs w:val="24"/>
          <w:lang w:val="en-US" w:eastAsia="zh-CN"/>
        </w:rPr>
        <w:t>5煤炭工业</w:t>
      </w:r>
      <w:r>
        <w:rPr>
          <w:rFonts w:hint="eastAsia" w:ascii="宋体" w:hAnsi="宋体" w:eastAsia="宋体"/>
          <w:sz w:val="24"/>
          <w:szCs w:val="24"/>
          <w:lang w:eastAsia="zh-CN"/>
        </w:rPr>
        <w:t>无组织排放限值</w:t>
      </w:r>
      <w:r>
        <w:rPr>
          <w:rFonts w:hint="eastAsia"/>
        </w:rPr>
        <w:t>，即颗粒物≤</w:t>
      </w:r>
      <w:r>
        <w:rPr>
          <w:rFonts w:hint="eastAsia"/>
          <w:lang w:val="en-US" w:eastAsia="zh-CN"/>
        </w:rPr>
        <w:t>1.0</w:t>
      </w:r>
      <w:r>
        <w:rPr>
          <w:rFonts w:hint="eastAsia"/>
        </w:rPr>
        <w:t>mg/m</w:t>
      </w:r>
      <w:r>
        <w:rPr>
          <w:rFonts w:hint="eastAsia"/>
          <w:vertAlign w:val="superscript"/>
        </w:rPr>
        <w:t>3</w:t>
      </w:r>
      <w:r>
        <w:rPr>
          <w:rFonts w:hint="eastAsia" w:ascii="宋体" w:hAnsi="宋体"/>
          <w:szCs w:val="21"/>
        </w:rPr>
        <w:t>。</w:t>
      </w:r>
    </w:p>
    <w:p>
      <w:pPr>
        <w:pStyle w:val="5"/>
        <w:spacing w:line="360" w:lineRule="auto"/>
        <w:ind w:firstLine="480" w:firstLineChars="200"/>
        <w:rPr>
          <w:rFonts w:hint="eastAsia" w:eastAsia="宋体"/>
          <w:lang w:eastAsia="zh-CN"/>
        </w:rPr>
      </w:pPr>
      <w:bookmarkStart w:id="344" w:name="_Toc497001494"/>
      <w:bookmarkStart w:id="345" w:name="_Toc24318"/>
      <w:bookmarkStart w:id="346" w:name="_Toc31292"/>
      <w:bookmarkStart w:id="347" w:name="_Toc32585"/>
      <w:bookmarkStart w:id="348" w:name="_Toc24624"/>
      <w:bookmarkStart w:id="349" w:name="_Toc20139"/>
      <w:r>
        <w:rPr>
          <w:rFonts w:hint="eastAsia"/>
          <w:lang w:val="en-US" w:eastAsia="zh-CN"/>
        </w:rPr>
        <w:t>9</w:t>
      </w:r>
      <w:r>
        <w:rPr>
          <w:rFonts w:hint="eastAsia"/>
        </w:rPr>
        <w:t>.2.</w:t>
      </w:r>
      <w:r>
        <w:rPr>
          <w:rFonts w:hint="eastAsia"/>
          <w:lang w:val="en-US" w:eastAsia="zh-CN"/>
        </w:rPr>
        <w:t>2</w:t>
      </w:r>
      <w:r>
        <w:t xml:space="preserve"> </w:t>
      </w:r>
      <w:r>
        <w:rPr>
          <w:rFonts w:hint="eastAsia"/>
          <w:lang w:eastAsia="zh-CN"/>
        </w:rPr>
        <w:t>有组织噪声</w:t>
      </w:r>
      <w:r>
        <w:rPr>
          <w:rFonts w:hint="eastAsia"/>
        </w:rPr>
        <w:t>检测结果</w:t>
      </w:r>
      <w:bookmarkEnd w:id="344"/>
      <w:bookmarkEnd w:id="345"/>
      <w:bookmarkEnd w:id="346"/>
      <w:bookmarkEnd w:id="347"/>
      <w:bookmarkEnd w:id="348"/>
      <w:bookmarkEnd w:id="3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经检测，本项目</w:t>
      </w:r>
      <w:r>
        <w:rPr>
          <w:rFonts w:hint="eastAsia" w:ascii="宋体" w:hAnsi="宋体" w:eastAsia="宋体" w:cs="宋体"/>
          <w:sz w:val="24"/>
          <w:szCs w:val="24"/>
          <w:lang w:eastAsia="zh-CN"/>
        </w:rPr>
        <w:t>集气罩收集</w:t>
      </w:r>
      <w:r>
        <w:rPr>
          <w:rFonts w:hint="eastAsia" w:ascii="宋体" w:hAnsi="宋体" w:eastAsia="宋体" w:cs="宋体"/>
          <w:sz w:val="24"/>
          <w:szCs w:val="24"/>
        </w:rPr>
        <w:t>+布袋除尘器排气筒排放的废气中颗粒物最大排放浓度为</w:t>
      </w:r>
      <w:r>
        <w:rPr>
          <w:rFonts w:hint="eastAsia" w:ascii="宋体" w:hAnsi="宋体" w:eastAsia="宋体" w:cs="宋体"/>
          <w:sz w:val="24"/>
          <w:szCs w:val="24"/>
          <w:lang w:val="en-US" w:eastAsia="zh-CN"/>
        </w:rPr>
        <w:t>28.7</w:t>
      </w:r>
      <w:r>
        <w:rPr>
          <w:rFonts w:hint="eastAsia" w:ascii="宋体" w:hAnsi="宋体" w:eastAsia="宋体" w:cs="宋体"/>
          <w:sz w:val="24"/>
          <w:szCs w:val="24"/>
        </w:rPr>
        <w:t xml:space="preserve"> mg/m</w:t>
      </w:r>
      <w:r>
        <w:rPr>
          <w:rFonts w:hint="eastAsia" w:ascii="宋体" w:hAnsi="宋体" w:eastAsia="宋体" w:cs="宋体"/>
          <w:sz w:val="24"/>
          <w:szCs w:val="24"/>
          <w:vertAlign w:val="superscript"/>
        </w:rPr>
        <w:t>3</w:t>
      </w:r>
      <w:r>
        <w:rPr>
          <w:rFonts w:hint="eastAsia" w:ascii="宋体" w:hAnsi="宋体" w:eastAsia="宋体" w:cs="宋体"/>
          <w:sz w:val="24"/>
          <w:szCs w:val="24"/>
        </w:rPr>
        <w:t>，检测结果达到</w:t>
      </w:r>
      <w:r>
        <w:rPr>
          <w:rFonts w:hint="eastAsia" w:ascii="宋体" w:hAnsi="宋体" w:eastAsia="宋体" w:cs="宋体"/>
          <w:sz w:val="24"/>
          <w:szCs w:val="24"/>
          <w:lang w:eastAsia="zh-CN"/>
        </w:rPr>
        <w:t>《煤炭工业污染物排放标准》（</w:t>
      </w:r>
      <w:r>
        <w:rPr>
          <w:rFonts w:hint="eastAsia" w:ascii="宋体" w:hAnsi="宋体" w:eastAsia="宋体" w:cs="宋体"/>
          <w:sz w:val="24"/>
          <w:szCs w:val="24"/>
          <w:lang w:val="en-US" w:eastAsia="zh-CN"/>
        </w:rPr>
        <w:t>GB20426-2006</w:t>
      </w:r>
      <w:r>
        <w:rPr>
          <w:rFonts w:hint="eastAsia" w:ascii="宋体" w:hAnsi="宋体" w:eastAsia="宋体" w:cs="宋体"/>
          <w:sz w:val="24"/>
          <w:szCs w:val="24"/>
          <w:lang w:eastAsia="zh-CN"/>
        </w:rPr>
        <w:t>）表</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煤炭工业大气污染物排放限值</w:t>
      </w:r>
      <w:r>
        <w:rPr>
          <w:rFonts w:hint="eastAsia" w:ascii="宋体" w:hAnsi="宋体" w:eastAsia="宋体" w:cs="宋体"/>
          <w:sz w:val="24"/>
          <w:szCs w:val="24"/>
        </w:rPr>
        <w:t>，即颗粒物≤</w:t>
      </w:r>
      <w:r>
        <w:rPr>
          <w:rFonts w:hint="eastAsia" w:ascii="宋体" w:hAnsi="宋体" w:eastAsia="宋体" w:cs="宋体"/>
          <w:sz w:val="24"/>
          <w:szCs w:val="24"/>
          <w:lang w:val="en-US" w:eastAsia="zh-CN"/>
        </w:rPr>
        <w:t>80</w:t>
      </w:r>
      <w:r>
        <w:rPr>
          <w:rFonts w:hint="eastAsia" w:ascii="宋体" w:hAnsi="宋体" w:eastAsia="宋体" w:cs="宋体"/>
          <w:sz w:val="24"/>
          <w:szCs w:val="24"/>
        </w:rPr>
        <w:t>mg/m</w:t>
      </w:r>
      <w:r>
        <w:rPr>
          <w:rFonts w:hint="eastAsia" w:ascii="宋体" w:hAnsi="宋体" w:eastAsia="宋体" w:cs="宋体"/>
          <w:sz w:val="24"/>
          <w:szCs w:val="24"/>
          <w:vertAlign w:val="superscript"/>
        </w:rPr>
        <w:t>3</w:t>
      </w:r>
      <w:r>
        <w:rPr>
          <w:rFonts w:hint="eastAsia" w:ascii="宋体" w:hAnsi="宋体" w:eastAsia="宋体" w:cs="宋体"/>
          <w:sz w:val="24"/>
          <w:szCs w:val="24"/>
        </w:rPr>
        <w:t>。</w:t>
      </w:r>
    </w:p>
    <w:p>
      <w:pPr>
        <w:pStyle w:val="5"/>
        <w:spacing w:line="360" w:lineRule="auto"/>
        <w:ind w:firstLine="480" w:firstLineChars="200"/>
      </w:pPr>
      <w:bookmarkStart w:id="350" w:name="_Toc15964"/>
      <w:bookmarkStart w:id="351" w:name="_Toc32140"/>
      <w:bookmarkStart w:id="352" w:name="_Toc21188"/>
      <w:bookmarkStart w:id="353" w:name="_Toc15995"/>
      <w:bookmarkStart w:id="354" w:name="_Toc12174"/>
      <w:r>
        <w:rPr>
          <w:rFonts w:hint="eastAsia"/>
          <w:lang w:val="en-US" w:eastAsia="zh-CN"/>
        </w:rPr>
        <w:t>9</w:t>
      </w:r>
      <w:r>
        <w:rPr>
          <w:rFonts w:hint="eastAsia"/>
        </w:rPr>
        <w:t>.2.</w:t>
      </w:r>
      <w:r>
        <w:rPr>
          <w:rFonts w:hint="eastAsia"/>
          <w:lang w:val="en-US" w:eastAsia="zh-CN"/>
        </w:rPr>
        <w:t>3</w:t>
      </w:r>
      <w:r>
        <w:t xml:space="preserve"> </w:t>
      </w:r>
      <w:r>
        <w:rPr>
          <w:rFonts w:hint="eastAsia"/>
        </w:rPr>
        <w:t>噪声检测结果</w:t>
      </w:r>
      <w:bookmarkEnd w:id="350"/>
      <w:bookmarkEnd w:id="351"/>
      <w:bookmarkEnd w:id="352"/>
      <w:bookmarkEnd w:id="353"/>
      <w:bookmarkEnd w:id="354"/>
    </w:p>
    <w:p>
      <w:pPr>
        <w:widowControl/>
        <w:spacing w:line="360" w:lineRule="auto"/>
        <w:ind w:firstLine="480" w:firstLineChars="200"/>
        <w:rPr>
          <w:rFonts w:hint="eastAsia" w:ascii="宋体" w:hAnsi="宋体" w:eastAsia="宋体" w:cs="Times New Roman"/>
          <w:kern w:val="0"/>
          <w:sz w:val="24"/>
          <w:szCs w:val="21"/>
        </w:rPr>
      </w:pPr>
      <w:r>
        <w:rPr>
          <w:rFonts w:hint="eastAsia" w:ascii="宋体" w:hAnsi="宋体" w:eastAsia="宋体" w:cs="Times New Roman"/>
          <w:kern w:val="0"/>
          <w:sz w:val="24"/>
          <w:szCs w:val="21"/>
        </w:rPr>
        <w:t>经检测，该企业厂界昼间噪声值范围为</w:t>
      </w:r>
      <w:r>
        <w:rPr>
          <w:rFonts w:hint="eastAsia" w:ascii="宋体" w:hAnsi="宋体" w:eastAsia="宋体" w:cs="Times New Roman"/>
          <w:color w:val="auto"/>
          <w:kern w:val="0"/>
          <w:sz w:val="24"/>
          <w:szCs w:val="21"/>
          <w:lang w:val="en-US" w:eastAsia="zh-CN"/>
        </w:rPr>
        <w:t>42.1</w:t>
      </w:r>
      <w:r>
        <w:rPr>
          <w:rFonts w:hint="eastAsia" w:ascii="宋体" w:hAnsi="宋体" w:eastAsia="宋体" w:cs="Times New Roman"/>
          <w:color w:val="auto"/>
          <w:kern w:val="0"/>
          <w:sz w:val="24"/>
          <w:szCs w:val="21"/>
        </w:rPr>
        <w:t>～</w:t>
      </w:r>
      <w:r>
        <w:rPr>
          <w:rFonts w:hint="eastAsia" w:ascii="宋体" w:hAnsi="宋体" w:eastAsia="宋体" w:cs="Times New Roman"/>
          <w:color w:val="auto"/>
          <w:kern w:val="0"/>
          <w:sz w:val="24"/>
          <w:szCs w:val="21"/>
          <w:lang w:val="en-US" w:eastAsia="zh-CN"/>
        </w:rPr>
        <w:t>55.9</w:t>
      </w:r>
      <w:r>
        <w:rPr>
          <w:rFonts w:ascii="宋体" w:hAnsi="宋体" w:eastAsia="宋体" w:cs="Times New Roman"/>
          <w:color w:val="auto"/>
          <w:kern w:val="0"/>
          <w:sz w:val="24"/>
          <w:szCs w:val="21"/>
        </w:rPr>
        <w:t>dB(A)</w:t>
      </w:r>
      <w:r>
        <w:rPr>
          <w:rFonts w:hint="eastAsia" w:ascii="宋体" w:hAnsi="宋体" w:eastAsia="宋体" w:cs="Times New Roman"/>
          <w:color w:val="auto"/>
          <w:kern w:val="0"/>
          <w:sz w:val="24"/>
          <w:szCs w:val="21"/>
        </w:rPr>
        <w:t>、夜间噪声值范围为</w:t>
      </w:r>
      <w:r>
        <w:rPr>
          <w:rFonts w:hint="eastAsia" w:ascii="宋体" w:hAnsi="宋体" w:eastAsia="宋体" w:cs="Times New Roman"/>
          <w:color w:val="auto"/>
          <w:kern w:val="0"/>
          <w:sz w:val="24"/>
          <w:szCs w:val="21"/>
          <w:lang w:val="en-US" w:eastAsia="zh-CN"/>
        </w:rPr>
        <w:t>32.5</w:t>
      </w:r>
      <w:r>
        <w:rPr>
          <w:rFonts w:hint="eastAsia" w:ascii="宋体" w:hAnsi="宋体" w:eastAsia="宋体" w:cs="Times New Roman"/>
          <w:color w:val="auto"/>
          <w:kern w:val="0"/>
          <w:sz w:val="24"/>
          <w:szCs w:val="21"/>
        </w:rPr>
        <w:t>～</w:t>
      </w:r>
      <w:r>
        <w:rPr>
          <w:rFonts w:hint="eastAsia" w:ascii="宋体" w:hAnsi="宋体" w:eastAsia="宋体" w:cs="Times New Roman"/>
          <w:color w:val="auto"/>
          <w:kern w:val="0"/>
          <w:sz w:val="24"/>
          <w:szCs w:val="21"/>
          <w:lang w:val="en-US" w:eastAsia="zh-CN"/>
        </w:rPr>
        <w:t>42.2</w:t>
      </w:r>
      <w:r>
        <w:rPr>
          <w:rFonts w:ascii="宋体" w:hAnsi="宋体" w:eastAsia="宋体" w:cs="Times New Roman"/>
          <w:color w:val="auto"/>
          <w:kern w:val="0"/>
          <w:sz w:val="24"/>
          <w:szCs w:val="21"/>
        </w:rPr>
        <w:t>dB(A)</w:t>
      </w:r>
      <w:r>
        <w:rPr>
          <w:rFonts w:hint="eastAsia" w:ascii="宋体" w:hAnsi="宋体" w:eastAsia="宋体" w:cs="Times New Roman"/>
          <w:kern w:val="0"/>
          <w:sz w:val="24"/>
          <w:szCs w:val="21"/>
        </w:rPr>
        <w:t>，</w:t>
      </w:r>
      <w:r>
        <w:rPr>
          <w:rFonts w:hint="eastAsia" w:ascii="宋体" w:hAnsi="宋体" w:eastAsia="宋体" w:cs="Times New Roman"/>
          <w:kern w:val="0"/>
          <w:sz w:val="24"/>
          <w:szCs w:val="21"/>
          <w:lang w:eastAsia="zh-CN"/>
        </w:rPr>
        <w:t>西厂界满足《工业企业厂界环境噪声排放标准》（GB12348-2008）</w:t>
      </w:r>
      <w:r>
        <w:rPr>
          <w:rFonts w:hint="eastAsia" w:ascii="宋体" w:hAnsi="宋体" w:eastAsia="宋体" w:cs="Times New Roman"/>
          <w:kern w:val="0"/>
          <w:sz w:val="24"/>
          <w:szCs w:val="21"/>
          <w:lang w:val="en-US" w:eastAsia="zh-CN"/>
        </w:rPr>
        <w:t>4</w:t>
      </w:r>
      <w:r>
        <w:rPr>
          <w:rFonts w:hint="eastAsia" w:ascii="宋体" w:hAnsi="宋体" w:eastAsia="宋体" w:cs="Times New Roman"/>
          <w:kern w:val="0"/>
          <w:sz w:val="24"/>
          <w:szCs w:val="21"/>
          <w:lang w:eastAsia="zh-CN"/>
        </w:rPr>
        <w:t>类功能区标准：昼间≤</w:t>
      </w:r>
      <w:r>
        <w:rPr>
          <w:rFonts w:hint="eastAsia" w:ascii="宋体" w:hAnsi="宋体" w:eastAsia="宋体" w:cs="Times New Roman"/>
          <w:kern w:val="0"/>
          <w:sz w:val="24"/>
          <w:szCs w:val="21"/>
          <w:lang w:val="en-US" w:eastAsia="zh-CN"/>
        </w:rPr>
        <w:t>70</w:t>
      </w:r>
      <w:r>
        <w:rPr>
          <w:rFonts w:hint="eastAsia" w:ascii="宋体" w:hAnsi="宋体" w:eastAsia="宋体" w:cs="Times New Roman"/>
          <w:kern w:val="0"/>
          <w:sz w:val="24"/>
          <w:szCs w:val="21"/>
          <w:lang w:eastAsia="zh-CN"/>
        </w:rPr>
        <w:t>dB(A)，夜间≤5</w:t>
      </w:r>
      <w:r>
        <w:rPr>
          <w:rFonts w:hint="eastAsia" w:ascii="宋体" w:hAnsi="宋体" w:eastAsia="宋体" w:cs="Times New Roman"/>
          <w:kern w:val="0"/>
          <w:sz w:val="24"/>
          <w:szCs w:val="21"/>
          <w:lang w:val="en-US" w:eastAsia="zh-CN"/>
        </w:rPr>
        <w:t>5</w:t>
      </w:r>
      <w:r>
        <w:rPr>
          <w:rFonts w:hint="eastAsia" w:ascii="宋体" w:hAnsi="宋体" w:eastAsia="宋体" w:cs="Times New Roman"/>
          <w:kern w:val="0"/>
          <w:sz w:val="24"/>
          <w:szCs w:val="21"/>
          <w:lang w:eastAsia="zh-CN"/>
        </w:rPr>
        <w:t>dB(A)，其它厂界满足《工业企业厂界环境噪声排放标准》（GB12348-2008）</w:t>
      </w:r>
      <w:r>
        <w:rPr>
          <w:rFonts w:hint="eastAsia" w:ascii="宋体" w:hAnsi="宋体" w:eastAsia="宋体" w:cs="Times New Roman"/>
          <w:kern w:val="0"/>
          <w:sz w:val="24"/>
          <w:szCs w:val="21"/>
          <w:lang w:val="en-US" w:eastAsia="zh-CN"/>
        </w:rPr>
        <w:t>2</w:t>
      </w:r>
      <w:r>
        <w:rPr>
          <w:rFonts w:hint="eastAsia" w:ascii="宋体" w:hAnsi="宋体" w:eastAsia="宋体" w:cs="Times New Roman"/>
          <w:kern w:val="0"/>
          <w:sz w:val="24"/>
          <w:szCs w:val="21"/>
          <w:lang w:eastAsia="zh-CN"/>
        </w:rPr>
        <w:t>类标准：昼间≤6</w:t>
      </w:r>
      <w:r>
        <w:rPr>
          <w:rFonts w:hint="eastAsia" w:ascii="宋体" w:hAnsi="宋体" w:eastAsia="宋体" w:cs="Times New Roman"/>
          <w:kern w:val="0"/>
          <w:sz w:val="24"/>
          <w:szCs w:val="21"/>
          <w:lang w:val="en-US" w:eastAsia="zh-CN"/>
        </w:rPr>
        <w:t>0</w:t>
      </w:r>
      <w:r>
        <w:rPr>
          <w:rFonts w:hint="eastAsia" w:ascii="宋体" w:hAnsi="宋体" w:eastAsia="宋体" w:cs="Times New Roman"/>
          <w:kern w:val="0"/>
          <w:sz w:val="24"/>
          <w:szCs w:val="21"/>
          <w:lang w:eastAsia="zh-CN"/>
        </w:rPr>
        <w:t>dB(A)，夜间≤5</w:t>
      </w:r>
      <w:r>
        <w:rPr>
          <w:rFonts w:hint="eastAsia" w:ascii="宋体" w:hAnsi="宋体" w:eastAsia="宋体" w:cs="Times New Roman"/>
          <w:kern w:val="0"/>
          <w:sz w:val="24"/>
          <w:szCs w:val="21"/>
          <w:lang w:val="en-US" w:eastAsia="zh-CN"/>
        </w:rPr>
        <w:t>0</w:t>
      </w:r>
      <w:r>
        <w:rPr>
          <w:rFonts w:hint="eastAsia" w:ascii="宋体" w:hAnsi="宋体" w:eastAsia="宋体" w:cs="Times New Roman"/>
          <w:kern w:val="0"/>
          <w:sz w:val="24"/>
          <w:szCs w:val="21"/>
          <w:lang w:eastAsia="zh-CN"/>
        </w:rPr>
        <w:t>dB(A)。</w:t>
      </w:r>
    </w:p>
    <w:p>
      <w:pPr>
        <w:widowControl/>
        <w:spacing w:line="360" w:lineRule="auto"/>
        <w:ind w:firstLine="480" w:firstLineChars="20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Times New Roman"/>
          <w:kern w:val="0"/>
          <w:sz w:val="24"/>
          <w:szCs w:val="21"/>
        </w:rPr>
        <w:br w:type="page"/>
      </w:r>
    </w:p>
    <w:p>
      <w:pPr>
        <w:pStyle w:val="3"/>
        <w:rPr>
          <w:rFonts w:hint="eastAsia"/>
          <w:lang w:val="en-US" w:eastAsia="zh-CN"/>
        </w:rPr>
      </w:pPr>
      <w:bookmarkStart w:id="355" w:name="_Toc16000"/>
      <w:bookmarkStart w:id="356" w:name="_Toc4822"/>
      <w:bookmarkStart w:id="357" w:name="_Toc8817"/>
      <w:bookmarkStart w:id="358" w:name="_Toc30898"/>
      <w:bookmarkStart w:id="359" w:name="_Toc7970"/>
      <w:r>
        <w:rPr>
          <w:rFonts w:hint="eastAsia"/>
          <w:lang w:val="en-US" w:eastAsia="zh-CN"/>
        </w:rPr>
        <w:t>10 验收监测结论</w:t>
      </w:r>
      <w:bookmarkEnd w:id="355"/>
      <w:bookmarkEnd w:id="356"/>
      <w:bookmarkEnd w:id="357"/>
      <w:bookmarkEnd w:id="358"/>
      <w:bookmarkEnd w:id="359"/>
    </w:p>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360" w:name="_Toc23371"/>
      <w:bookmarkStart w:id="361" w:name="_Toc23222"/>
      <w:bookmarkStart w:id="362" w:name="_Toc18276"/>
      <w:bookmarkStart w:id="363" w:name="_Toc27640"/>
      <w:bookmarkStart w:id="364" w:name="_Toc15899"/>
      <w:r>
        <w:rPr>
          <w:rFonts w:hint="eastAsia" w:ascii="宋体" w:hAnsi="宋体" w:eastAsia="宋体" w:cstheme="minorBidi"/>
          <w:b/>
          <w:kern w:val="2"/>
          <w:sz w:val="28"/>
          <w:szCs w:val="30"/>
          <w:lang w:val="en-US" w:eastAsia="zh-CN" w:bidi="ar-SA"/>
        </w:rPr>
        <w:t>10.1 污染物排放</w:t>
      </w:r>
      <w:r>
        <w:rPr>
          <w:rFonts w:hint="eastAsia" w:cstheme="minorBidi"/>
          <w:b/>
          <w:kern w:val="2"/>
          <w:sz w:val="28"/>
          <w:szCs w:val="30"/>
          <w:lang w:val="en-US" w:eastAsia="zh-CN" w:bidi="ar-SA"/>
        </w:rPr>
        <w:t>检测</w:t>
      </w:r>
      <w:r>
        <w:rPr>
          <w:rFonts w:hint="eastAsia" w:ascii="宋体" w:hAnsi="宋体" w:eastAsia="宋体" w:cstheme="minorBidi"/>
          <w:b/>
          <w:kern w:val="2"/>
          <w:sz w:val="28"/>
          <w:szCs w:val="30"/>
          <w:lang w:val="en-US" w:eastAsia="zh-CN" w:bidi="ar-SA"/>
        </w:rPr>
        <w:t>结果</w:t>
      </w:r>
      <w:bookmarkEnd w:id="360"/>
      <w:bookmarkEnd w:id="361"/>
      <w:bookmarkEnd w:id="362"/>
      <w:bookmarkEnd w:id="363"/>
      <w:bookmarkEnd w:id="36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检测期间，该</w:t>
      </w:r>
      <w:r>
        <w:rPr>
          <w:rFonts w:hint="eastAsia" w:ascii="宋体" w:hAnsi="宋体" w:eastAsia="宋体" w:cs="Times New Roman"/>
          <w:color w:val="auto"/>
          <w:sz w:val="24"/>
          <w:szCs w:val="24"/>
          <w:lang w:eastAsia="zh-CN"/>
        </w:rPr>
        <w:t>项目运行</w:t>
      </w:r>
      <w:r>
        <w:rPr>
          <w:rFonts w:hint="eastAsia" w:ascii="宋体" w:hAnsi="宋体" w:eastAsia="宋体" w:cs="Times New Roman"/>
          <w:color w:val="auto"/>
          <w:sz w:val="24"/>
          <w:szCs w:val="24"/>
        </w:rPr>
        <w:t>正常，设施运行稳定，生产负荷达到75%以上，满足验收检测技术规范要求。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bookmarkStart w:id="365" w:name="_Hlk496999304"/>
      <w:r>
        <w:rPr>
          <w:rFonts w:hint="eastAsia" w:ascii="宋体" w:hAnsi="宋体" w:eastAsia="宋体" w:cs="Times New Roman"/>
          <w:sz w:val="24"/>
          <w:szCs w:val="24"/>
        </w:rPr>
        <w:t>（1）废气</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bookmarkStart w:id="366" w:name="_Hlk496998889"/>
      <w:r>
        <w:rPr>
          <w:rFonts w:hint="eastAsia" w:ascii="宋体" w:hAnsi="宋体" w:eastAsia="宋体" w:cs="Times New Roman"/>
          <w:sz w:val="24"/>
          <w:szCs w:val="24"/>
        </w:rPr>
        <w:t>无组织排放废气中</w:t>
      </w:r>
      <w:r>
        <w:rPr>
          <w:rFonts w:hint="eastAsia" w:ascii="宋体" w:hAnsi="宋体" w:eastAsia="宋体" w:cs="Times New Roman"/>
          <w:sz w:val="24"/>
          <w:szCs w:val="24"/>
          <w:lang w:val="en-US" w:eastAsia="zh-CN"/>
        </w:rPr>
        <w:t>颗粒物</w:t>
      </w:r>
      <w:r>
        <w:rPr>
          <w:rFonts w:hint="eastAsia" w:ascii="宋体" w:hAnsi="宋体" w:eastAsia="宋体" w:cs="Times New Roman"/>
          <w:sz w:val="24"/>
          <w:szCs w:val="24"/>
        </w:rPr>
        <w:t>最大浓度排放</w:t>
      </w:r>
      <w:r>
        <w:rPr>
          <w:rFonts w:hint="eastAsia" w:ascii="宋体" w:hAnsi="宋体" w:eastAsia="宋体" w:cs="Times New Roman"/>
          <w:color w:val="auto"/>
          <w:sz w:val="24"/>
          <w:szCs w:val="24"/>
        </w:rPr>
        <w:t>为0.</w:t>
      </w:r>
      <w:r>
        <w:rPr>
          <w:rFonts w:hint="eastAsia" w:ascii="宋体" w:hAnsi="宋体" w:eastAsia="宋体" w:cs="Times New Roman"/>
          <w:color w:val="auto"/>
          <w:sz w:val="24"/>
          <w:szCs w:val="24"/>
          <w:lang w:val="en-US" w:eastAsia="zh-CN"/>
        </w:rPr>
        <w:t>299</w:t>
      </w:r>
      <w:r>
        <w:rPr>
          <w:rFonts w:hint="eastAsia" w:ascii="宋体" w:hAnsi="宋体" w:eastAsia="宋体" w:cs="Times New Roman"/>
          <w:color w:val="auto"/>
          <w:sz w:val="24"/>
          <w:szCs w:val="24"/>
        </w:rPr>
        <w:t>mg/m</w:t>
      </w:r>
      <w:r>
        <w:rPr>
          <w:rFonts w:hint="eastAsia" w:ascii="宋体" w:hAnsi="宋体" w:eastAsia="宋体" w:cs="Times New Roman"/>
          <w:color w:val="auto"/>
          <w:sz w:val="24"/>
          <w:szCs w:val="24"/>
          <w:vertAlign w:val="superscript"/>
        </w:rPr>
        <w:t>3</w:t>
      </w:r>
      <w:r>
        <w:rPr>
          <w:rFonts w:hint="eastAsia" w:ascii="宋体" w:hAnsi="宋体" w:eastAsia="宋体" w:cs="Times New Roman"/>
          <w:color w:val="auto"/>
          <w:sz w:val="24"/>
          <w:szCs w:val="24"/>
        </w:rPr>
        <w:t>，</w:t>
      </w:r>
      <w:r>
        <w:rPr>
          <w:rFonts w:hint="eastAsia" w:ascii="宋体" w:hAnsi="宋体" w:eastAsia="宋体" w:cs="Times New Roman"/>
          <w:sz w:val="24"/>
          <w:szCs w:val="24"/>
        </w:rPr>
        <w:t>达到</w:t>
      </w:r>
      <w:r>
        <w:rPr>
          <w:rFonts w:hint="eastAsia" w:ascii="宋体" w:hAnsi="宋体" w:eastAsia="宋体" w:cs="Times New Roman"/>
          <w:sz w:val="24"/>
          <w:szCs w:val="24"/>
          <w:lang w:eastAsia="zh-CN"/>
        </w:rPr>
        <w:t>《煤炭工业污染物排放标准》（</w:t>
      </w:r>
      <w:r>
        <w:rPr>
          <w:rFonts w:hint="eastAsia" w:ascii="宋体" w:hAnsi="宋体" w:eastAsia="宋体" w:cs="Times New Roman"/>
          <w:sz w:val="24"/>
          <w:szCs w:val="24"/>
          <w:lang w:val="en-US" w:eastAsia="zh-CN"/>
        </w:rPr>
        <w:t>G</w:t>
      </w:r>
      <w:r>
        <w:rPr>
          <w:rFonts w:hint="eastAsia" w:ascii="宋体" w:hAnsi="宋体" w:eastAsia="宋体" w:cs="Times New Roman"/>
          <w:sz w:val="24"/>
          <w:szCs w:val="24"/>
          <w:lang w:eastAsia="zh-CN"/>
        </w:rPr>
        <w:t>B20426-2006）表5煤炭工业无组织排放限值，</w:t>
      </w:r>
      <w:r>
        <w:rPr>
          <w:rFonts w:hint="eastAsia" w:ascii="宋体" w:hAnsi="宋体" w:eastAsia="宋体" w:cs="Times New Roman"/>
          <w:sz w:val="24"/>
          <w:szCs w:val="24"/>
        </w:rPr>
        <w:t>周界外浓度最高点1.0（mg/m</w:t>
      </w:r>
      <w:r>
        <w:rPr>
          <w:rFonts w:hint="eastAsia" w:ascii="宋体" w:hAnsi="宋体" w:eastAsia="宋体" w:cs="Times New Roman"/>
          <w:sz w:val="24"/>
          <w:szCs w:val="24"/>
          <w:vertAlign w:val="superscript"/>
        </w:rPr>
        <w:t>3</w:t>
      </w:r>
      <w:r>
        <w:rPr>
          <w:rFonts w:hint="eastAsia" w:ascii="宋体" w:hAnsi="宋体" w:eastAsia="宋体" w:cs="Times New Roman"/>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有</w:t>
      </w:r>
      <w:r>
        <w:rPr>
          <w:rFonts w:hint="eastAsia" w:ascii="宋体" w:hAnsi="宋体" w:eastAsia="宋体" w:cs="Times New Roman"/>
          <w:sz w:val="24"/>
          <w:szCs w:val="24"/>
        </w:rPr>
        <w:t>组织排放废气中</w:t>
      </w:r>
      <w:r>
        <w:rPr>
          <w:rFonts w:hint="eastAsia" w:ascii="宋体" w:hAnsi="宋体" w:eastAsia="宋体" w:cs="Times New Roman"/>
          <w:sz w:val="24"/>
          <w:szCs w:val="24"/>
          <w:lang w:val="en-US" w:eastAsia="zh-CN"/>
        </w:rPr>
        <w:t>颗粒物</w:t>
      </w:r>
      <w:r>
        <w:rPr>
          <w:rFonts w:hint="eastAsia" w:ascii="宋体" w:hAnsi="宋体" w:eastAsia="宋体" w:cs="Times New Roman"/>
          <w:sz w:val="24"/>
          <w:szCs w:val="24"/>
        </w:rPr>
        <w:t>最大浓度排放</w:t>
      </w:r>
      <w:r>
        <w:rPr>
          <w:rFonts w:hint="eastAsia" w:ascii="宋体" w:hAnsi="宋体" w:eastAsia="宋体" w:cs="Times New Roman"/>
          <w:color w:val="auto"/>
          <w:sz w:val="24"/>
          <w:szCs w:val="24"/>
        </w:rPr>
        <w:t>为</w:t>
      </w:r>
      <w:r>
        <w:rPr>
          <w:rFonts w:hint="eastAsia" w:ascii="宋体" w:hAnsi="宋体" w:eastAsia="宋体" w:cs="Times New Roman"/>
          <w:color w:val="auto"/>
          <w:sz w:val="24"/>
          <w:szCs w:val="24"/>
          <w:lang w:val="en-US" w:eastAsia="zh-CN"/>
        </w:rPr>
        <w:t>28.7</w:t>
      </w:r>
      <w:r>
        <w:rPr>
          <w:rFonts w:hint="eastAsia" w:ascii="宋体" w:hAnsi="宋体" w:eastAsia="宋体" w:cs="Times New Roman"/>
          <w:color w:val="auto"/>
          <w:sz w:val="24"/>
          <w:szCs w:val="24"/>
        </w:rPr>
        <w:t>mg/m</w:t>
      </w:r>
      <w:r>
        <w:rPr>
          <w:rFonts w:hint="eastAsia" w:ascii="宋体" w:hAnsi="宋体" w:eastAsia="宋体" w:cs="Times New Roman"/>
          <w:color w:val="auto"/>
          <w:sz w:val="24"/>
          <w:szCs w:val="24"/>
          <w:vertAlign w:val="superscript"/>
        </w:rPr>
        <w:t>3</w:t>
      </w:r>
      <w:r>
        <w:rPr>
          <w:rFonts w:hint="eastAsia" w:ascii="宋体" w:hAnsi="宋体" w:eastAsia="宋体" w:cs="Times New Roman"/>
          <w:color w:val="auto"/>
          <w:sz w:val="24"/>
          <w:szCs w:val="24"/>
        </w:rPr>
        <w:t>，</w:t>
      </w:r>
      <w:r>
        <w:rPr>
          <w:rFonts w:hint="eastAsia" w:ascii="宋体" w:hAnsi="宋体" w:eastAsia="宋体" w:cs="Times New Roman"/>
          <w:sz w:val="24"/>
          <w:szCs w:val="24"/>
        </w:rPr>
        <w:t>达到</w:t>
      </w:r>
      <w:r>
        <w:rPr>
          <w:rFonts w:hint="eastAsia" w:ascii="宋体" w:hAnsi="宋体" w:eastAsia="宋体" w:cs="Times New Roman"/>
          <w:sz w:val="24"/>
          <w:szCs w:val="24"/>
          <w:lang w:eastAsia="zh-CN"/>
        </w:rPr>
        <w:t>《煤炭工业污染物排放标准》（</w:t>
      </w:r>
      <w:r>
        <w:rPr>
          <w:rFonts w:hint="eastAsia" w:ascii="宋体" w:hAnsi="宋体" w:eastAsia="宋体" w:cs="Times New Roman"/>
          <w:sz w:val="24"/>
          <w:szCs w:val="24"/>
          <w:lang w:val="en-US" w:eastAsia="zh-CN"/>
        </w:rPr>
        <w:t>G</w:t>
      </w:r>
      <w:r>
        <w:rPr>
          <w:rFonts w:hint="eastAsia" w:ascii="宋体" w:hAnsi="宋体" w:eastAsia="宋体" w:cs="Times New Roman"/>
          <w:sz w:val="24"/>
          <w:szCs w:val="24"/>
          <w:lang w:eastAsia="zh-CN"/>
        </w:rPr>
        <w:t>B20426-2006）表</w:t>
      </w:r>
      <w:r>
        <w:rPr>
          <w:rFonts w:hint="eastAsia" w:ascii="宋体" w:hAnsi="宋体" w:eastAsia="宋体" w:cs="Times New Roman"/>
          <w:sz w:val="24"/>
          <w:szCs w:val="24"/>
          <w:lang w:val="en-US" w:eastAsia="zh-CN"/>
        </w:rPr>
        <w:t>4煤炭工业大气污染物排放限值，即颗粒物≤80mg/m</w:t>
      </w:r>
      <w:r>
        <w:rPr>
          <w:rFonts w:hint="eastAsia" w:ascii="宋体" w:hAnsi="宋体" w:eastAsia="宋体" w:cs="Times New Roman"/>
          <w:sz w:val="24"/>
          <w:szCs w:val="24"/>
          <w:vertAlign w:val="superscript"/>
          <w:lang w:val="en-US" w:eastAsia="zh-CN"/>
        </w:rPr>
        <w:t>3</w:t>
      </w:r>
      <w:r>
        <w:rPr>
          <w:rFonts w:hint="eastAsia" w:ascii="宋体" w:hAnsi="宋体" w:eastAsia="宋体" w:cs="Times New Roman"/>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（2）废水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生产不用水，无生产废水产生，生活污水泼洒地面抑尘，不外排</w:t>
      </w:r>
      <w:r>
        <w:rPr>
          <w:rFonts w:hint="eastAsia" w:ascii="宋体" w:hAnsi="宋体" w:eastAsia="宋体" w:cs="Times New Roman"/>
          <w:sz w:val="24"/>
          <w:szCs w:val="24"/>
        </w:rPr>
        <w:t>。</w:t>
      </w:r>
    </w:p>
    <w:bookmarkEnd w:id="366"/>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（3）噪声</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该企业厂界昼间噪声值范围为</w:t>
      </w:r>
      <w:r>
        <w:rPr>
          <w:rFonts w:hint="eastAsia" w:ascii="宋体" w:hAnsi="宋体" w:eastAsia="宋体" w:cs="Times New Roman"/>
          <w:color w:val="auto"/>
          <w:kern w:val="0"/>
          <w:sz w:val="24"/>
          <w:szCs w:val="21"/>
          <w:lang w:val="en-US" w:eastAsia="zh-CN"/>
        </w:rPr>
        <w:t>42.1</w:t>
      </w:r>
      <w:r>
        <w:rPr>
          <w:rFonts w:hint="eastAsia" w:ascii="宋体" w:hAnsi="宋体" w:eastAsia="宋体" w:cs="Times New Roman"/>
          <w:color w:val="auto"/>
          <w:kern w:val="0"/>
          <w:sz w:val="24"/>
          <w:szCs w:val="21"/>
        </w:rPr>
        <w:t>～</w:t>
      </w:r>
      <w:r>
        <w:rPr>
          <w:rFonts w:hint="eastAsia" w:ascii="宋体" w:hAnsi="宋体" w:eastAsia="宋体" w:cs="Times New Roman"/>
          <w:color w:val="auto"/>
          <w:kern w:val="0"/>
          <w:sz w:val="24"/>
          <w:szCs w:val="21"/>
          <w:lang w:val="en-US" w:eastAsia="zh-CN"/>
        </w:rPr>
        <w:t>55.9</w:t>
      </w:r>
      <w:r>
        <w:rPr>
          <w:rFonts w:ascii="宋体" w:hAnsi="宋体" w:eastAsia="宋体" w:cs="Times New Roman"/>
          <w:color w:val="auto"/>
          <w:kern w:val="0"/>
          <w:sz w:val="24"/>
          <w:szCs w:val="21"/>
        </w:rPr>
        <w:t>dB(A)</w:t>
      </w:r>
      <w:r>
        <w:rPr>
          <w:rFonts w:hint="eastAsia" w:ascii="宋体" w:hAnsi="宋体" w:eastAsia="宋体" w:cs="Times New Roman"/>
          <w:color w:val="auto"/>
          <w:kern w:val="0"/>
          <w:sz w:val="24"/>
          <w:szCs w:val="21"/>
        </w:rPr>
        <w:t>、夜间噪声值范围为</w:t>
      </w:r>
      <w:r>
        <w:rPr>
          <w:rFonts w:hint="eastAsia" w:ascii="宋体" w:hAnsi="宋体" w:eastAsia="宋体" w:cs="Times New Roman"/>
          <w:color w:val="auto"/>
          <w:kern w:val="0"/>
          <w:sz w:val="24"/>
          <w:szCs w:val="21"/>
          <w:lang w:val="en-US" w:eastAsia="zh-CN"/>
        </w:rPr>
        <w:t>32.5</w:t>
      </w:r>
      <w:r>
        <w:rPr>
          <w:rFonts w:hint="eastAsia" w:ascii="宋体" w:hAnsi="宋体" w:eastAsia="宋体" w:cs="Times New Roman"/>
          <w:color w:val="auto"/>
          <w:kern w:val="0"/>
          <w:sz w:val="24"/>
          <w:szCs w:val="21"/>
        </w:rPr>
        <w:t>～</w:t>
      </w:r>
      <w:r>
        <w:rPr>
          <w:rFonts w:hint="eastAsia" w:ascii="宋体" w:hAnsi="宋体" w:eastAsia="宋体" w:cs="Times New Roman"/>
          <w:color w:val="auto"/>
          <w:kern w:val="0"/>
          <w:sz w:val="24"/>
          <w:szCs w:val="21"/>
          <w:lang w:val="en-US" w:eastAsia="zh-CN"/>
        </w:rPr>
        <w:t>42.2</w:t>
      </w:r>
      <w:r>
        <w:rPr>
          <w:rFonts w:ascii="宋体" w:hAnsi="宋体" w:eastAsia="宋体" w:cs="Times New Roman"/>
          <w:color w:val="auto"/>
          <w:kern w:val="0"/>
          <w:sz w:val="24"/>
          <w:szCs w:val="21"/>
        </w:rPr>
        <w:t>dB(A)</w:t>
      </w:r>
      <w:r>
        <w:rPr>
          <w:rFonts w:hint="eastAsia" w:ascii="宋体" w:hAnsi="宋体" w:eastAsia="宋体" w:cs="Times New Roman"/>
          <w:sz w:val="24"/>
          <w:szCs w:val="24"/>
        </w:rPr>
        <w:t>，检测结果</w:t>
      </w:r>
      <w:r>
        <w:rPr>
          <w:rFonts w:hint="eastAsia" w:ascii="宋体" w:hAnsi="宋体" w:eastAsia="宋体" w:cs="Times New Roman"/>
          <w:sz w:val="24"/>
          <w:szCs w:val="24"/>
          <w:lang w:eastAsia="zh-CN"/>
        </w:rPr>
        <w:t>西厂界满足《工业企业厂界环境噪声排放标准》（GB12348-2008）</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类功能区标准：昼间≤</w:t>
      </w:r>
      <w:r>
        <w:rPr>
          <w:rFonts w:hint="eastAsia" w:ascii="宋体" w:hAnsi="宋体" w:eastAsia="宋体" w:cs="Times New Roman"/>
          <w:sz w:val="24"/>
          <w:szCs w:val="24"/>
          <w:lang w:val="en-US" w:eastAsia="zh-CN"/>
        </w:rPr>
        <w:t>70</w:t>
      </w:r>
      <w:r>
        <w:rPr>
          <w:rFonts w:hint="eastAsia" w:ascii="宋体" w:hAnsi="宋体" w:eastAsia="宋体" w:cs="Times New Roman"/>
          <w:sz w:val="24"/>
          <w:szCs w:val="24"/>
          <w:lang w:eastAsia="zh-CN"/>
        </w:rPr>
        <w:t>dB(A)，夜间≤5</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dB(A)，其它厂界满足《工业企业厂界环境噪声排放标准》（GB12348-2008）</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类标准：昼间≤6</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lang w:eastAsia="zh-CN"/>
        </w:rPr>
        <w:t>dB(A)，夜间≤5</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lang w:eastAsia="zh-CN"/>
        </w:rPr>
        <w:t>dB(A)。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（4）固体废弃物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项目产生的一般固体废物主要</w:t>
      </w:r>
      <w:r>
        <w:rPr>
          <w:rFonts w:hint="eastAsia" w:ascii="宋体" w:hAnsi="宋体" w:eastAsia="宋体" w:cs="Times New Roman"/>
          <w:sz w:val="24"/>
          <w:szCs w:val="24"/>
          <w:lang w:val="en-US" w:eastAsia="zh-CN"/>
        </w:rPr>
        <w:t>生活垃圾、煤粉尘</w:t>
      </w:r>
      <w:r>
        <w:rPr>
          <w:rFonts w:hint="eastAsia" w:ascii="宋体" w:hAnsi="宋体" w:eastAsia="宋体" w:cs="Times New Roman"/>
          <w:sz w:val="24"/>
          <w:szCs w:val="24"/>
        </w:rPr>
        <w:t>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生活垃圾集中收集定点存放，由环卫部门定期清运至生活垃圾处理场处置；煤粉尘返回配煤系统，用于生产。</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（5）总量控制要求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根据《中华人民共和国国民经济和社会发展第十三个五年规划纲要》，“十三五”期间国家对化学需氧量、氨氮、氮氧化物、二氧化硫实施国家总量控制。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 xml:space="preserve">根据国家政策要求，结合项目所在区域环境质量现状和建设项目污染物排放特征，建议本项目总量控制指标为COD </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t/a，氨氮0t/a，SO</w:t>
      </w:r>
      <w:r>
        <w:rPr>
          <w:rFonts w:hint="eastAsia" w:ascii="宋体" w:hAnsi="宋体" w:eastAsia="宋体" w:cs="Times New Roman"/>
          <w:sz w:val="24"/>
          <w:szCs w:val="24"/>
          <w:vertAlign w:val="subscript"/>
        </w:rPr>
        <w:t>2</w:t>
      </w:r>
      <w:r>
        <w:rPr>
          <w:rFonts w:hint="eastAsia" w:ascii="宋体" w:hAnsi="宋体" w:eastAsia="宋体" w:cs="Times New Roman"/>
          <w:sz w:val="24"/>
          <w:szCs w:val="24"/>
        </w:rPr>
        <w:t xml:space="preserve"> 0t/a，NOx 0t/a。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（6）结论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Times New Roman"/>
          <w:sz w:val="24"/>
          <w:szCs w:val="24"/>
        </w:rPr>
      </w:pPr>
      <w:r>
        <w:rPr>
          <w:rFonts w:hint="eastAsia" w:ascii="宋体" w:hAnsi="宋体" w:eastAsia="宋体" w:cs="Times New Roman"/>
          <w:sz w:val="24"/>
          <w:szCs w:val="24"/>
        </w:rPr>
        <w:t>综上分析，</w:t>
      </w:r>
      <w:r>
        <w:rPr>
          <w:rFonts w:hint="eastAsia" w:ascii="宋体" w:hAnsi="宋体" w:eastAsia="宋体" w:cs="Times New Roman"/>
          <w:sz w:val="24"/>
          <w:szCs w:val="24"/>
          <w:lang w:eastAsia="zh-CN"/>
        </w:rPr>
        <w:t>项目执行了环保“三同时”制度，落实了污染防治措施，经检测污染物排放可满足相关环境排放标准要求，企业设置了相应的环境管理机构，项目建设及试运行期间未发生扰民和公众投诉意见，项目满足环评及批复要求，建议该项目通过竣工环境保护验收。</w:t>
      </w:r>
    </w:p>
    <w:bookmarkEnd w:id="365"/>
    <w:p>
      <w:pPr>
        <w:pStyle w:val="4"/>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theme="minorBidi"/>
          <w:b/>
          <w:kern w:val="2"/>
          <w:sz w:val="28"/>
          <w:szCs w:val="30"/>
          <w:lang w:val="en-US" w:eastAsia="zh-CN" w:bidi="ar-SA"/>
        </w:rPr>
      </w:pPr>
      <w:bookmarkStart w:id="367" w:name="_Toc1394"/>
      <w:bookmarkStart w:id="368" w:name="_Toc31622"/>
      <w:bookmarkStart w:id="369" w:name="_Toc1864"/>
      <w:bookmarkStart w:id="370" w:name="_Toc2257"/>
      <w:bookmarkStart w:id="371" w:name="_Toc27331"/>
      <w:r>
        <w:rPr>
          <w:rFonts w:hint="eastAsia" w:ascii="宋体" w:hAnsi="宋体" w:eastAsia="宋体" w:cstheme="minorBidi"/>
          <w:b/>
          <w:kern w:val="2"/>
          <w:sz w:val="28"/>
          <w:szCs w:val="30"/>
          <w:lang w:val="en-US" w:eastAsia="zh-CN" w:bidi="ar-SA"/>
        </w:rPr>
        <w:t>10.2 建议</w:t>
      </w:r>
      <w:bookmarkEnd w:id="367"/>
      <w:bookmarkEnd w:id="368"/>
      <w:bookmarkEnd w:id="369"/>
      <w:bookmarkEnd w:id="370"/>
      <w:bookmarkEnd w:id="371"/>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1）项目投产后，应严格按照要求进行污染物的防治，加强对污染物处理设施的运行管理，对环保设施定期清洗维护，确保正常运行。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2）严格执行环境保护制度，保证污染物达标排放。</w:t>
      </w:r>
    </w:p>
    <w:p>
      <w:pPr>
        <w:widowControl/>
        <w:jc w:val="left"/>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before="156" w:beforeLines="50" w:after="312" w:afterLines="100"/>
        <w:jc w:val="center"/>
        <w:rPr>
          <w:rFonts w:hint="default" w:ascii="Times New Roman" w:hAnsi="Times New Roman" w:eastAsia="宋体" w:cs="Times New Roman"/>
        </w:rPr>
      </w:pPr>
      <w:r>
        <w:rPr>
          <w:rFonts w:hint="default" w:ascii="Times New Roman" w:hAnsi="Times New Roman" w:eastAsia="宋体" w:cs="Times New Roman"/>
        </w:rPr>
        <w:t>建设项目工程竣工环境保护“三同时”验收登记表</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填表单位（盖章）：</w:t>
      </w:r>
      <w:r>
        <w:rPr>
          <w:rFonts w:hint="eastAsia" w:ascii="Times New Roman" w:hAnsi="Times New Roman" w:eastAsia="宋体" w:cs="Times New Roman"/>
          <w:lang w:val="en-US" w:eastAsia="zh-CN"/>
        </w:rPr>
        <w:t>怀安县中巨贸易有限公司</w:t>
      </w:r>
      <w:r>
        <w:rPr>
          <w:rFonts w:hint="default" w:ascii="Times New Roman" w:hAnsi="Times New Roman" w:eastAsia="宋体" w:cs="Times New Roman"/>
        </w:rPr>
        <w:t xml:space="preserve">                 填表人（签字）：                            项目经办人（签字）：</w:t>
      </w:r>
    </w:p>
    <w:tbl>
      <w:tblPr>
        <w:tblStyle w:val="30"/>
        <w:tblW w:w="15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
        <w:gridCol w:w="993"/>
        <w:gridCol w:w="850"/>
        <w:gridCol w:w="709"/>
        <w:gridCol w:w="142"/>
        <w:gridCol w:w="1134"/>
        <w:gridCol w:w="850"/>
        <w:gridCol w:w="284"/>
        <w:gridCol w:w="992"/>
        <w:gridCol w:w="567"/>
        <w:gridCol w:w="567"/>
        <w:gridCol w:w="1134"/>
        <w:gridCol w:w="54"/>
        <w:gridCol w:w="1109"/>
        <w:gridCol w:w="1537"/>
        <w:gridCol w:w="1079"/>
        <w:gridCol w:w="764"/>
        <w:gridCol w:w="229"/>
        <w:gridCol w:w="480"/>
        <w:gridCol w:w="709"/>
        <w:gridCol w:w="2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421" w:type="dxa"/>
            <w:vMerge w:val="restart"/>
            <w:vAlign w:val="top"/>
          </w:tcPr>
          <w:p>
            <w:pPr>
              <w:spacing w:line="260" w:lineRule="exact"/>
              <w:rPr>
                <w:rFonts w:hint="default" w:ascii="Times New Roman" w:hAnsi="Times New Roman" w:eastAsia="宋体" w:cs="Times New Roman"/>
                <w:sz w:val="15"/>
                <w:szCs w:val="15"/>
              </w:rPr>
            </w:pPr>
          </w:p>
          <w:p>
            <w:pPr>
              <w:spacing w:line="260" w:lineRule="exact"/>
              <w:rPr>
                <w:rFonts w:hint="default" w:ascii="Times New Roman" w:hAnsi="Times New Roman" w:eastAsia="宋体" w:cs="Times New Roman"/>
                <w:sz w:val="15"/>
                <w:szCs w:val="15"/>
              </w:rPr>
            </w:pPr>
          </w:p>
          <w:p>
            <w:pPr>
              <w:spacing w:line="260" w:lineRule="exact"/>
              <w:rPr>
                <w:rFonts w:hint="default" w:ascii="Times New Roman" w:hAnsi="Times New Roman" w:eastAsia="宋体" w:cs="Times New Roman"/>
                <w:sz w:val="15"/>
                <w:szCs w:val="15"/>
              </w:rPr>
            </w:pPr>
          </w:p>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建设项目</w:t>
            </w: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项目名称</w:t>
            </w:r>
          </w:p>
        </w:tc>
        <w:tc>
          <w:tcPr>
            <w:tcW w:w="4678" w:type="dxa"/>
            <w:gridSpan w:val="7"/>
            <w:vAlign w:val="top"/>
          </w:tcPr>
          <w:p>
            <w:pPr>
              <w:spacing w:line="260" w:lineRule="exact"/>
              <w:rPr>
                <w:rFonts w:hint="default" w:ascii="Times New Roman" w:hAnsi="Times New Roman" w:eastAsia="宋体" w:cs="Times New Roman"/>
                <w:sz w:val="15"/>
                <w:szCs w:val="15"/>
                <w:lang w:eastAsia="zh-CN"/>
              </w:rPr>
            </w:pPr>
            <w:r>
              <w:rPr>
                <w:rFonts w:hint="eastAsia" w:ascii="Times New Roman" w:hAnsi="Times New Roman" w:cs="Times New Roman"/>
                <w:sz w:val="15"/>
                <w:szCs w:val="15"/>
                <w:lang w:eastAsia="zh-CN"/>
              </w:rPr>
              <w:t>新建封闭式煤炭仓储大棚项目</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项目代码</w:t>
            </w:r>
          </w:p>
        </w:tc>
        <w:tc>
          <w:tcPr>
            <w:tcW w:w="2646" w:type="dxa"/>
            <w:gridSpan w:val="2"/>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建设地点</w:t>
            </w:r>
          </w:p>
        </w:tc>
        <w:tc>
          <w:tcPr>
            <w:tcW w:w="2525" w:type="dxa"/>
            <w:gridSpan w:val="5"/>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怀安县头百户镇头百户村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行业分类(分类管理名录)</w:t>
            </w:r>
          </w:p>
        </w:tc>
        <w:tc>
          <w:tcPr>
            <w:tcW w:w="4678" w:type="dxa"/>
            <w:gridSpan w:val="7"/>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129配煤</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建设性质</w:t>
            </w:r>
          </w:p>
        </w:tc>
        <w:tc>
          <w:tcPr>
            <w:tcW w:w="7014" w:type="dxa"/>
            <w:gridSpan w:val="9"/>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mc:AlternateContent>
                <mc:Choice Requires="wps">
                  <w:drawing>
                    <wp:anchor distT="0" distB="0" distL="114300" distR="114300" simplePos="0" relativeHeight="267114496" behindDoc="0" locked="0" layoutInCell="1" allowOverlap="1">
                      <wp:simplePos x="0" y="0"/>
                      <wp:positionH relativeFrom="column">
                        <wp:posOffset>9525</wp:posOffset>
                      </wp:positionH>
                      <wp:positionV relativeFrom="paragraph">
                        <wp:posOffset>78105</wp:posOffset>
                      </wp:positionV>
                      <wp:extent cx="66675" cy="71120"/>
                      <wp:effectExtent l="12700" t="0" r="15875" b="30480"/>
                      <wp:wrapNone/>
                      <wp:docPr id="22" name="矩形 22"/>
                      <wp:cNvGraphicFramePr/>
                      <a:graphic xmlns:a="http://schemas.openxmlformats.org/drawingml/2006/main">
                        <a:graphicData uri="http://schemas.microsoft.com/office/word/2010/wordprocessingShape">
                          <wps:wsp>
                            <wps:cNvSpPr/>
                            <wps:spPr>
                              <a:xfrm>
                                <a:off x="0" y="0"/>
                                <a:ext cx="66422" cy="70849"/>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75pt;margin-top:6.15pt;height:5.6pt;width:5.25pt;z-index:267114496;v-text-anchor:middle;mso-width-relative:page;mso-height-relative:page;" fillcolor="#000000" filled="t" stroked="t" coordsize="21600,21600" o:gfxdata="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merX1AAAAAYBAAAPAAAAAAAAAAEAIAAAACIA&#10;AABkcnMvZG93bnJldi54bWxQSwECFAAUAAAACACHTuJAJINOxEYCAACcBAAADgAAAAAAAAABACAA&#10;AAAjAQAAZHJzL2Uyb0RvYy54bWxQSwUGAAAAAAYABgBZAQAA2wUAAAAA&#10;">
                      <v:fill on="t" focussize="0,0"/>
                      <v:stroke weight="2pt" color="#000000" joinstyle="round"/>
                      <v:imagedata o:title=""/>
                      <o:lock v:ext="edit" aspectratio="f"/>
                    </v:rect>
                  </w:pict>
                </mc:Fallback>
              </mc:AlternateContent>
            </w:r>
            <w:r>
              <w:rPr>
                <w:rFonts w:hint="default" w:ascii="Times New Roman" w:hAnsi="Times New Roman" w:eastAsia="宋体" w:cs="Times New Roman"/>
                <w:sz w:val="15"/>
                <w:szCs w:val="15"/>
              </w:rPr>
              <mc:AlternateContent>
                <mc:Choice Requires="wps">
                  <w:drawing>
                    <wp:anchor distT="0" distB="0" distL="114300" distR="114300" simplePos="0" relativeHeight="267112448" behindDoc="0" locked="0" layoutInCell="1" allowOverlap="1">
                      <wp:simplePos x="0" y="0"/>
                      <wp:positionH relativeFrom="column">
                        <wp:posOffset>831850</wp:posOffset>
                      </wp:positionH>
                      <wp:positionV relativeFrom="paragraph">
                        <wp:posOffset>63500</wp:posOffset>
                      </wp:positionV>
                      <wp:extent cx="66675" cy="71120"/>
                      <wp:effectExtent l="12700" t="0" r="15875" b="30480"/>
                      <wp:wrapNone/>
                      <wp:docPr id="28" name="矩形 28"/>
                      <wp:cNvGraphicFramePr/>
                      <a:graphic xmlns:a="http://schemas.openxmlformats.org/drawingml/2006/main">
                        <a:graphicData uri="http://schemas.microsoft.com/office/word/2010/wordprocessingShape">
                          <wps:wsp>
                            <wps:cNvSpPr/>
                            <wps:spPr>
                              <a:xfrm>
                                <a:off x="0" y="0"/>
                                <a:ext cx="66422" cy="70849"/>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5pt;margin-top:5pt;height:5.6pt;width:5.25pt;z-index:267112448;v-text-anchor:middle;mso-width-relative:page;mso-height-relative:page;" fillcolor="#FFFFFF" filled="t" stroked="t" coordsize="21600,21600" o:gfxdata="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FlI3tYAAAAJAQAADwAAAAAAAAAB&#10;ACAAAAAiAAAAZHJzL2Rvd25yZXYueG1sUEsBAhQAFAAAAAgAh07iQNiuPFFLAgAAnAQAAA4AAAAA&#10;AAAAAQAgAAAAJQEAAGRycy9lMm9Eb2MueG1sUEsFBgAAAAAGAAYAWQEAAOIFAAAAAA==&#10;">
                      <v:fill on="t" focussize="0,0"/>
                      <v:stroke weight="2pt" color="#000000" joinstyle="round"/>
                      <v:imagedata o:title=""/>
                      <o:lock v:ext="edit" aspectratio="f"/>
                    </v:rect>
                  </w:pict>
                </mc:Fallback>
              </mc:AlternateContent>
            </w:r>
            <w:r>
              <w:rPr>
                <w:rFonts w:hint="default" w:ascii="Times New Roman" w:hAnsi="Times New Roman" w:eastAsia="宋体" w:cs="Times New Roman"/>
                <w:sz w:val="15"/>
                <w:szCs w:val="15"/>
              </w:rPr>
              <mc:AlternateContent>
                <mc:Choice Requires="wps">
                  <w:drawing>
                    <wp:anchor distT="0" distB="0" distL="114300" distR="114300" simplePos="0" relativeHeight="267113472" behindDoc="0" locked="0" layoutInCell="1" allowOverlap="1">
                      <wp:simplePos x="0" y="0"/>
                      <wp:positionH relativeFrom="column">
                        <wp:posOffset>382270</wp:posOffset>
                      </wp:positionH>
                      <wp:positionV relativeFrom="paragraph">
                        <wp:posOffset>66675</wp:posOffset>
                      </wp:positionV>
                      <wp:extent cx="66675" cy="71120"/>
                      <wp:effectExtent l="12700" t="0" r="15875" b="30480"/>
                      <wp:wrapNone/>
                      <wp:docPr id="27" name="矩形 27"/>
                      <wp:cNvGraphicFramePr/>
                      <a:graphic xmlns:a="http://schemas.openxmlformats.org/drawingml/2006/main">
                        <a:graphicData uri="http://schemas.microsoft.com/office/word/2010/wordprocessingShape">
                          <wps:wsp>
                            <wps:cNvSpPr/>
                            <wps:spPr>
                              <a:xfrm>
                                <a:off x="0" y="0"/>
                                <a:ext cx="66422" cy="70849"/>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pt;margin-top:5.25pt;height:5.6pt;width:5.25pt;z-index:267113472;v-text-anchor:middle;mso-width-relative:page;mso-height-relative:page;" fillcolor="#FFFFFF" filled="t" stroked="t" coordsize="21600,21600" o:gfxdata="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vCMoXUAAAABwEAAA8AAAAAAAAAAQAg&#10;AAAAIgAAAGRycy9kb3ducmV2LnhtbFBLAQIUABQAAAAIAIdO4kAEK+ecSwIAAJwEAAAOAAAAAAAA&#10;AAEAIAAAACMBAABkcnMvZTJvRG9jLnhtbFBLBQYAAAAABgAGAFkBAADgBQAAAAA=&#10;">
                      <v:fill on="t" focussize="0,0"/>
                      <v:stroke weight="2pt" color="#000000" joinstyle="round"/>
                      <v:imagedata o:title=""/>
                      <o:lock v:ext="edit" aspectratio="f"/>
                    </v:rect>
                  </w:pict>
                </mc:Fallback>
              </mc:AlternateContent>
            </w:r>
            <w:r>
              <w:rPr>
                <w:rFonts w:hint="default" w:ascii="Times New Roman" w:hAnsi="Times New Roman" w:eastAsia="宋体" w:cs="Times New Roman"/>
                <w:sz w:val="15"/>
                <w:szCs w:val="15"/>
              </w:rPr>
              <w:t xml:space="preserve">  新建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设计生产能力</w:t>
            </w:r>
          </w:p>
        </w:tc>
        <w:tc>
          <w:tcPr>
            <w:tcW w:w="4678" w:type="dxa"/>
            <w:gridSpan w:val="7"/>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年加工电煤20万吨</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实际生产能力</w:t>
            </w:r>
          </w:p>
        </w:tc>
        <w:tc>
          <w:tcPr>
            <w:tcW w:w="264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年加工电煤20万吨</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环评单位</w:t>
            </w:r>
          </w:p>
        </w:tc>
        <w:tc>
          <w:tcPr>
            <w:tcW w:w="2525" w:type="dxa"/>
            <w:gridSpan w:val="5"/>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val="en-US" w:eastAsia="zh-CN"/>
              </w:rPr>
              <w:t>河北尚诺环境科技有限公司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环评文件审批机关</w:t>
            </w:r>
          </w:p>
        </w:tc>
        <w:tc>
          <w:tcPr>
            <w:tcW w:w="4678" w:type="dxa"/>
            <w:gridSpan w:val="7"/>
            <w:vAlign w:val="top"/>
          </w:tcPr>
          <w:p>
            <w:pPr>
              <w:spacing w:line="260" w:lineRule="exact"/>
              <w:rPr>
                <w:rFonts w:hint="default" w:ascii="Times New Roman" w:hAnsi="Times New Roman" w:eastAsia="宋体" w:cs="Times New Roman"/>
                <w:sz w:val="15"/>
                <w:szCs w:val="15"/>
                <w:lang w:eastAsia="zh-CN"/>
              </w:rPr>
            </w:pPr>
            <w:r>
              <w:rPr>
                <w:rFonts w:hint="eastAsia" w:ascii="Times New Roman" w:hAnsi="Times New Roman" w:cs="Times New Roman"/>
                <w:sz w:val="15"/>
                <w:szCs w:val="15"/>
                <w:lang w:eastAsia="zh-CN"/>
              </w:rPr>
              <w:t>怀安县环境保护局</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审批文号</w:t>
            </w:r>
          </w:p>
        </w:tc>
        <w:tc>
          <w:tcPr>
            <w:tcW w:w="2646" w:type="dxa"/>
            <w:gridSpan w:val="2"/>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eastAsia="zh-CN"/>
              </w:rPr>
              <w:t>怀环表【201</w:t>
            </w:r>
            <w:r>
              <w:rPr>
                <w:rFonts w:hint="eastAsia" w:ascii="Times New Roman" w:hAnsi="Times New Roman" w:eastAsia="宋体" w:cs="Times New Roman"/>
                <w:sz w:val="15"/>
                <w:szCs w:val="15"/>
                <w:lang w:val="en-US" w:eastAsia="zh-CN"/>
              </w:rPr>
              <w:t>8</w:t>
            </w:r>
            <w:r>
              <w:rPr>
                <w:rFonts w:hint="eastAsia" w:ascii="Times New Roman" w:hAnsi="Times New Roman" w:eastAsia="宋体" w:cs="Times New Roman"/>
                <w:sz w:val="15"/>
                <w:szCs w:val="15"/>
                <w:lang w:eastAsia="zh-CN"/>
              </w:rPr>
              <w:t>】</w:t>
            </w:r>
            <w:r>
              <w:rPr>
                <w:rFonts w:hint="eastAsia" w:ascii="Times New Roman" w:hAnsi="Times New Roman" w:eastAsia="宋体" w:cs="Times New Roman"/>
                <w:sz w:val="15"/>
                <w:szCs w:val="15"/>
                <w:lang w:val="en-US" w:eastAsia="zh-CN"/>
              </w:rPr>
              <w:t>04</w:t>
            </w:r>
            <w:r>
              <w:rPr>
                <w:rFonts w:hint="eastAsia" w:ascii="Times New Roman" w:hAnsi="Times New Roman" w:eastAsia="宋体" w:cs="Times New Roman"/>
                <w:sz w:val="15"/>
                <w:szCs w:val="15"/>
                <w:lang w:eastAsia="zh-CN"/>
              </w:rPr>
              <w:t>号</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环评文件类型</w:t>
            </w:r>
          </w:p>
        </w:tc>
        <w:tc>
          <w:tcPr>
            <w:tcW w:w="2525" w:type="dxa"/>
            <w:gridSpan w:val="5"/>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环境影响报告表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开工日期</w:t>
            </w:r>
          </w:p>
        </w:tc>
        <w:tc>
          <w:tcPr>
            <w:tcW w:w="4678" w:type="dxa"/>
            <w:gridSpan w:val="7"/>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201</w:t>
            </w:r>
            <w:r>
              <w:rPr>
                <w:rFonts w:hint="eastAsia" w:ascii="Times New Roman" w:hAnsi="Times New Roman" w:eastAsia="宋体" w:cs="Times New Roman"/>
                <w:sz w:val="15"/>
                <w:szCs w:val="15"/>
                <w:lang w:val="en-US" w:eastAsia="zh-CN"/>
              </w:rPr>
              <w:t>8</w:t>
            </w:r>
            <w:r>
              <w:rPr>
                <w:rFonts w:hint="default" w:ascii="Times New Roman" w:hAnsi="Times New Roman" w:eastAsia="宋体" w:cs="Times New Roman"/>
                <w:sz w:val="15"/>
                <w:szCs w:val="15"/>
              </w:rPr>
              <w:t>年</w:t>
            </w:r>
            <w:r>
              <w:rPr>
                <w:rFonts w:hint="eastAsia" w:ascii="Times New Roman" w:hAnsi="Times New Roman" w:cs="Times New Roman"/>
                <w:sz w:val="15"/>
                <w:szCs w:val="15"/>
                <w:lang w:val="en-US" w:eastAsia="zh-CN"/>
              </w:rPr>
              <w:t>2</w:t>
            </w:r>
            <w:r>
              <w:rPr>
                <w:rFonts w:hint="default" w:ascii="Times New Roman" w:hAnsi="Times New Roman" w:eastAsia="宋体" w:cs="Times New Roman"/>
                <w:sz w:val="15"/>
                <w:szCs w:val="15"/>
              </w:rPr>
              <w:t>月</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竣工日期</w:t>
            </w:r>
          </w:p>
        </w:tc>
        <w:tc>
          <w:tcPr>
            <w:tcW w:w="264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201</w:t>
            </w:r>
            <w:r>
              <w:rPr>
                <w:rFonts w:hint="eastAsia" w:ascii="Times New Roman" w:hAnsi="Times New Roman" w:eastAsia="宋体" w:cs="Times New Roman"/>
                <w:sz w:val="15"/>
                <w:szCs w:val="15"/>
                <w:lang w:val="en-US" w:eastAsia="zh-CN"/>
              </w:rPr>
              <w:t>8</w:t>
            </w:r>
            <w:r>
              <w:rPr>
                <w:rFonts w:hint="default" w:ascii="Times New Roman" w:hAnsi="Times New Roman" w:eastAsia="宋体" w:cs="Times New Roman"/>
                <w:sz w:val="15"/>
                <w:szCs w:val="15"/>
              </w:rPr>
              <w:t>年</w:t>
            </w:r>
            <w:r>
              <w:rPr>
                <w:rFonts w:hint="eastAsia" w:ascii="Times New Roman" w:hAnsi="Times New Roman" w:cs="Times New Roman"/>
                <w:sz w:val="15"/>
                <w:szCs w:val="15"/>
                <w:lang w:val="en-US" w:eastAsia="zh-CN"/>
              </w:rPr>
              <w:t>5</w:t>
            </w:r>
            <w:r>
              <w:rPr>
                <w:rFonts w:hint="default" w:ascii="Times New Roman" w:hAnsi="Times New Roman" w:eastAsia="宋体" w:cs="Times New Roman"/>
                <w:sz w:val="15"/>
                <w:szCs w:val="15"/>
              </w:rPr>
              <w:t>月</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排污许可证申领时间</w:t>
            </w:r>
          </w:p>
        </w:tc>
        <w:tc>
          <w:tcPr>
            <w:tcW w:w="2525" w:type="dxa"/>
            <w:gridSpan w:val="5"/>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2018年5月28日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环保设施设计单位</w:t>
            </w:r>
          </w:p>
        </w:tc>
        <w:tc>
          <w:tcPr>
            <w:tcW w:w="4678" w:type="dxa"/>
            <w:gridSpan w:val="7"/>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山东益通安装有限公司张家口分公司</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环保设施施工单位</w:t>
            </w:r>
          </w:p>
        </w:tc>
        <w:tc>
          <w:tcPr>
            <w:tcW w:w="264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lang w:eastAsia="zh-CN"/>
              </w:rPr>
              <w:t>山东益通安装有限公司张家口分公司</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本工程排污许可证编号</w:t>
            </w:r>
          </w:p>
        </w:tc>
        <w:tc>
          <w:tcPr>
            <w:tcW w:w="2525" w:type="dxa"/>
            <w:gridSpan w:val="5"/>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PWX-130728-0032-18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验收单位</w:t>
            </w:r>
          </w:p>
        </w:tc>
        <w:tc>
          <w:tcPr>
            <w:tcW w:w="4678" w:type="dxa"/>
            <w:gridSpan w:val="7"/>
            <w:vAlign w:val="top"/>
          </w:tcPr>
          <w:p>
            <w:pPr>
              <w:spacing w:line="260" w:lineRule="exact"/>
              <w:rPr>
                <w:rFonts w:hint="default" w:ascii="Times New Roman" w:hAnsi="Times New Roman" w:eastAsia="宋体" w:cs="Times New Roman"/>
                <w:sz w:val="15"/>
                <w:szCs w:val="15"/>
              </w:rPr>
            </w:pPr>
            <w:r>
              <w:rPr>
                <w:rFonts w:hint="eastAsia" w:ascii="Times New Roman" w:hAnsi="Times New Roman" w:cs="Times New Roman"/>
                <w:sz w:val="15"/>
                <w:szCs w:val="15"/>
                <w:lang w:val="en-US" w:eastAsia="zh-CN"/>
              </w:rPr>
              <w:t>怀安县中巨贸易有限公司</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环保设施监测单位</w:t>
            </w:r>
          </w:p>
        </w:tc>
        <w:tc>
          <w:tcPr>
            <w:tcW w:w="264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北京美添辰环境检测有限公司</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验收监测时工况</w:t>
            </w:r>
          </w:p>
        </w:tc>
        <w:tc>
          <w:tcPr>
            <w:tcW w:w="2525" w:type="dxa"/>
            <w:gridSpan w:val="5"/>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投资总概算（万元）</w:t>
            </w:r>
          </w:p>
        </w:tc>
        <w:tc>
          <w:tcPr>
            <w:tcW w:w="4678" w:type="dxa"/>
            <w:gridSpan w:val="7"/>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val="en-US" w:eastAsia="zh-CN"/>
              </w:rPr>
              <w:t>1</w:t>
            </w:r>
            <w:r>
              <w:rPr>
                <w:rFonts w:hint="eastAsia" w:ascii="Times New Roman" w:hAnsi="Times New Roman" w:eastAsia="宋体" w:cs="Times New Roman"/>
                <w:sz w:val="15"/>
                <w:szCs w:val="15"/>
                <w:lang w:val="en-US" w:eastAsia="zh-CN"/>
              </w:rPr>
              <w:t>200</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环保投资总概算(万元)</w:t>
            </w:r>
          </w:p>
        </w:tc>
        <w:tc>
          <w:tcPr>
            <w:tcW w:w="2646" w:type="dxa"/>
            <w:gridSpan w:val="2"/>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36</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所占比例（%）</w:t>
            </w:r>
          </w:p>
        </w:tc>
        <w:tc>
          <w:tcPr>
            <w:tcW w:w="2525" w:type="dxa"/>
            <w:gridSpan w:val="5"/>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实际总投资（万元）</w:t>
            </w:r>
          </w:p>
        </w:tc>
        <w:tc>
          <w:tcPr>
            <w:tcW w:w="4678" w:type="dxa"/>
            <w:gridSpan w:val="7"/>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val="en-US" w:eastAsia="zh-CN"/>
              </w:rPr>
              <w:t>1</w:t>
            </w:r>
            <w:r>
              <w:rPr>
                <w:rFonts w:hint="eastAsia" w:ascii="Times New Roman" w:hAnsi="Times New Roman" w:eastAsia="宋体" w:cs="Times New Roman"/>
                <w:sz w:val="15"/>
                <w:szCs w:val="15"/>
                <w:lang w:val="en-US" w:eastAsia="zh-CN"/>
              </w:rPr>
              <w:t>200</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实际环保投资 (万元)</w:t>
            </w:r>
          </w:p>
        </w:tc>
        <w:tc>
          <w:tcPr>
            <w:tcW w:w="2646" w:type="dxa"/>
            <w:gridSpan w:val="2"/>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42</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所占比例(%）</w:t>
            </w:r>
          </w:p>
        </w:tc>
        <w:tc>
          <w:tcPr>
            <w:tcW w:w="2525" w:type="dxa"/>
            <w:gridSpan w:val="5"/>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废水治理（万元）</w:t>
            </w:r>
          </w:p>
        </w:tc>
        <w:tc>
          <w:tcPr>
            <w:tcW w:w="709" w:type="dxa"/>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val="en-US" w:eastAsia="zh-CN"/>
              </w:rPr>
              <w:t>2</w:t>
            </w:r>
          </w:p>
        </w:tc>
        <w:tc>
          <w:tcPr>
            <w:tcW w:w="127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废气治理（万元）</w:t>
            </w:r>
          </w:p>
        </w:tc>
        <w:tc>
          <w:tcPr>
            <w:tcW w:w="850" w:type="dxa"/>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30</w:t>
            </w:r>
          </w:p>
        </w:tc>
        <w:tc>
          <w:tcPr>
            <w:tcW w:w="127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噪声治理(万元)</w:t>
            </w:r>
          </w:p>
        </w:tc>
        <w:tc>
          <w:tcPr>
            <w:tcW w:w="567" w:type="dxa"/>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4</w:t>
            </w: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固体废物治理（万元）</w:t>
            </w:r>
          </w:p>
        </w:tc>
        <w:tc>
          <w:tcPr>
            <w:tcW w:w="2646" w:type="dxa"/>
            <w:gridSpan w:val="2"/>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val="en-US" w:eastAsia="zh-CN"/>
              </w:rPr>
              <w:t>1</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绿化及生态（万元 ）</w:t>
            </w:r>
          </w:p>
        </w:tc>
        <w:tc>
          <w:tcPr>
            <w:tcW w:w="709" w:type="dxa"/>
            <w:gridSpan w:val="2"/>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5</w:t>
            </w:r>
          </w:p>
        </w:tc>
        <w:tc>
          <w:tcPr>
            <w:tcW w:w="96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其他（万元）</w:t>
            </w:r>
          </w:p>
        </w:tc>
        <w:tc>
          <w:tcPr>
            <w:tcW w:w="850" w:type="dxa"/>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top"/>
          </w:tcPr>
          <w:p>
            <w:pPr>
              <w:spacing w:line="260" w:lineRule="exact"/>
              <w:rPr>
                <w:rFonts w:hint="default" w:ascii="Times New Roman" w:hAnsi="Times New Roman" w:eastAsia="宋体" w:cs="Times New Roman"/>
                <w:sz w:val="15"/>
                <w:szCs w:val="15"/>
              </w:rPr>
            </w:pPr>
          </w:p>
        </w:tc>
        <w:tc>
          <w:tcPr>
            <w:tcW w:w="1984"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新增废水处理设施能力</w:t>
            </w:r>
          </w:p>
        </w:tc>
        <w:tc>
          <w:tcPr>
            <w:tcW w:w="4678" w:type="dxa"/>
            <w:gridSpan w:val="7"/>
            <w:vAlign w:val="top"/>
          </w:tcPr>
          <w:p>
            <w:pPr>
              <w:spacing w:line="260" w:lineRule="exact"/>
              <w:rPr>
                <w:rFonts w:hint="default" w:ascii="Times New Roman" w:hAnsi="Times New Roman" w:eastAsia="宋体" w:cs="Times New Roman"/>
                <w:sz w:val="15"/>
                <w:szCs w:val="15"/>
              </w:rPr>
            </w:pPr>
          </w:p>
        </w:tc>
        <w:tc>
          <w:tcPr>
            <w:tcW w:w="1755" w:type="dxa"/>
            <w:gridSpan w:val="3"/>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新增废气处理设施能力</w:t>
            </w:r>
          </w:p>
        </w:tc>
        <w:tc>
          <w:tcPr>
            <w:tcW w:w="2646"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年平均工作时间</w:t>
            </w:r>
          </w:p>
        </w:tc>
        <w:tc>
          <w:tcPr>
            <w:tcW w:w="2525" w:type="dxa"/>
            <w:gridSpan w:val="5"/>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2400</w:t>
            </w:r>
            <w:r>
              <w:rPr>
                <w:rFonts w:hint="default" w:ascii="Times New Roman" w:hAnsi="Times New Roman" w:eastAsia="宋体" w:cs="Times New Roman"/>
                <w:sz w:val="15"/>
                <w:szCs w:val="15"/>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gridSpan w:val="4"/>
            <w:vAlign w:val="top"/>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运营单位</w:t>
            </w:r>
          </w:p>
        </w:tc>
        <w:tc>
          <w:tcPr>
            <w:tcW w:w="4111" w:type="dxa"/>
            <w:gridSpan w:val="6"/>
            <w:vAlign w:val="top"/>
          </w:tcPr>
          <w:p>
            <w:pPr>
              <w:spacing w:line="260" w:lineRule="exact"/>
              <w:rPr>
                <w:rFonts w:hint="default" w:ascii="Times New Roman" w:hAnsi="Times New Roman" w:eastAsia="宋体" w:cs="Times New Roman"/>
                <w:sz w:val="15"/>
                <w:szCs w:val="15"/>
                <w:lang w:eastAsia="zh-CN"/>
              </w:rPr>
            </w:pPr>
            <w:r>
              <w:rPr>
                <w:rFonts w:hint="eastAsia" w:ascii="Times New Roman" w:hAnsi="Times New Roman" w:cs="Times New Roman"/>
                <w:sz w:val="15"/>
                <w:szCs w:val="15"/>
                <w:lang w:eastAsia="zh-CN"/>
              </w:rPr>
              <w:t>怀安县中巨贸易有限公司</w:t>
            </w:r>
          </w:p>
        </w:tc>
        <w:tc>
          <w:tcPr>
            <w:tcW w:w="3431" w:type="dxa"/>
            <w:gridSpan w:val="5"/>
            <w:vAlign w:val="top"/>
          </w:tcPr>
          <w:p>
            <w:pPr>
              <w:spacing w:line="260" w:lineRule="exac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运营单位社会统一信用代码(或组织机构代码)</w:t>
            </w:r>
          </w:p>
        </w:tc>
        <w:tc>
          <w:tcPr>
            <w:tcW w:w="1537" w:type="dxa"/>
            <w:vAlign w:val="top"/>
          </w:tcPr>
          <w:p>
            <w:pPr>
              <w:spacing w:line="260" w:lineRule="exac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91130731MA095PWF73</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验收时间</w:t>
            </w:r>
          </w:p>
        </w:tc>
        <w:tc>
          <w:tcPr>
            <w:tcW w:w="2525" w:type="dxa"/>
            <w:gridSpan w:val="5"/>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201</w:t>
            </w:r>
            <w:r>
              <w:rPr>
                <w:rFonts w:hint="eastAsia" w:ascii="Times New Roman" w:hAnsi="Times New Roman" w:eastAsia="宋体" w:cs="Times New Roman"/>
                <w:sz w:val="15"/>
                <w:szCs w:val="15"/>
                <w:lang w:val="en-US" w:eastAsia="zh-CN"/>
              </w:rPr>
              <w:t>8年</w:t>
            </w:r>
            <w:r>
              <w:rPr>
                <w:rFonts w:hint="eastAsia" w:ascii="Times New Roman" w:hAnsi="Times New Roman" w:cs="Times New Roman"/>
                <w:sz w:val="15"/>
                <w:szCs w:val="15"/>
                <w:lang w:val="en-US" w:eastAsia="zh-CN"/>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gridSpan w:val="2"/>
            <w:vMerge w:val="restart"/>
            <w:vAlign w:val="top"/>
          </w:tcPr>
          <w:p>
            <w:pPr>
              <w:spacing w:line="260" w:lineRule="exact"/>
              <w:rPr>
                <w:rFonts w:hint="default" w:ascii="Times New Roman" w:hAnsi="Times New Roman" w:eastAsia="宋体" w:cs="Times New Roman"/>
                <w:sz w:val="15"/>
                <w:szCs w:val="15"/>
              </w:rPr>
            </w:pPr>
          </w:p>
          <w:p>
            <w:pPr>
              <w:spacing w:line="260" w:lineRule="exact"/>
              <w:rPr>
                <w:rFonts w:hint="default" w:ascii="Times New Roman" w:hAnsi="Times New Roman" w:eastAsia="宋体" w:cs="Times New Roman"/>
                <w:sz w:val="15"/>
                <w:szCs w:val="15"/>
              </w:rPr>
            </w:pPr>
          </w:p>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污染物排放达标与总量控制（工业建设项目详填）</w:t>
            </w:r>
          </w:p>
        </w:tc>
        <w:tc>
          <w:tcPr>
            <w:tcW w:w="184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污染物</w:t>
            </w:r>
          </w:p>
        </w:tc>
        <w:tc>
          <w:tcPr>
            <w:tcW w:w="851"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原有排放量(1)</w:t>
            </w:r>
          </w:p>
        </w:tc>
        <w:tc>
          <w:tcPr>
            <w:tcW w:w="1134" w:type="dxa"/>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本期工程实际排放浓度(2)</w:t>
            </w:r>
          </w:p>
        </w:tc>
        <w:tc>
          <w:tcPr>
            <w:tcW w:w="1134"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本期工程允许排放浓度(3)</w:t>
            </w:r>
          </w:p>
        </w:tc>
        <w:tc>
          <w:tcPr>
            <w:tcW w:w="992" w:type="dxa"/>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本期工程产生量(4)</w:t>
            </w:r>
          </w:p>
        </w:tc>
        <w:tc>
          <w:tcPr>
            <w:tcW w:w="1134"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本期工程自身削减量(5)</w:t>
            </w:r>
          </w:p>
        </w:tc>
        <w:tc>
          <w:tcPr>
            <w:tcW w:w="1134" w:type="dxa"/>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本期工程实际排放量(6)</w:t>
            </w:r>
          </w:p>
        </w:tc>
        <w:tc>
          <w:tcPr>
            <w:tcW w:w="116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本期工程核定排放总量(7)</w:t>
            </w:r>
          </w:p>
        </w:tc>
        <w:tc>
          <w:tcPr>
            <w:tcW w:w="1537" w:type="dxa"/>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本期工程“以新带老”削减量(8)</w:t>
            </w:r>
          </w:p>
        </w:tc>
        <w:tc>
          <w:tcPr>
            <w:tcW w:w="1079" w:type="dxa"/>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全厂实际排放总量(9)</w:t>
            </w:r>
          </w:p>
        </w:tc>
        <w:tc>
          <w:tcPr>
            <w:tcW w:w="993"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全厂核定排放总量(10)</w:t>
            </w:r>
          </w:p>
        </w:tc>
        <w:tc>
          <w:tcPr>
            <w:tcW w:w="1189"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区域平衡替代削减量(11)</w:t>
            </w:r>
          </w:p>
        </w:tc>
        <w:tc>
          <w:tcPr>
            <w:tcW w:w="1107" w:type="dxa"/>
            <w:gridSpan w:val="2"/>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center"/>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排气量</w:t>
            </w:r>
          </w:p>
        </w:tc>
        <w:tc>
          <w:tcPr>
            <w:tcW w:w="851"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p>
        </w:tc>
        <w:tc>
          <w:tcPr>
            <w:tcW w:w="1134" w:type="dxa"/>
            <w:vAlign w:val="center"/>
          </w:tcPr>
          <w:p>
            <w:pPr>
              <w:pStyle w:val="117"/>
              <w:spacing w:line="240" w:lineRule="exact"/>
              <w:ind w:left="-107" w:leftChars="-51" w:right="-101" w:rightChars="-48" w:firstLine="0" w:firstLineChars="0"/>
              <w:jc w:val="center"/>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val="en-US" w:eastAsia="zh-CN"/>
              </w:rPr>
              <w:t>0</w:t>
            </w:r>
          </w:p>
        </w:tc>
        <w:tc>
          <w:tcPr>
            <w:tcW w:w="1134" w:type="dxa"/>
            <w:gridSpan w:val="2"/>
            <w:vAlign w:val="center"/>
          </w:tcPr>
          <w:p>
            <w:pPr>
              <w:pStyle w:val="117"/>
              <w:spacing w:line="240" w:lineRule="exact"/>
              <w:ind w:left="-107" w:leftChars="-51" w:right="-101" w:rightChars="-48" w:firstLine="0" w:firstLineChars="0"/>
              <w:jc w:val="center"/>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val="en-US" w:eastAsia="zh-CN"/>
              </w:rPr>
              <w:t>0</w:t>
            </w: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val="en-US" w:eastAsia="zh-CN"/>
              </w:rPr>
              <w:t>0</w:t>
            </w: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eastAsia" w:ascii="Times New Roman" w:hAnsi="Times New Roman" w:eastAsia="宋体" w:cs="Times New Roman"/>
                <w:sz w:val="15"/>
                <w:szCs w:val="15"/>
                <w:lang w:eastAsia="zh-CN"/>
              </w:rPr>
            </w:pPr>
            <w:r>
              <w:rPr>
                <w:rFonts w:hint="eastAsia" w:ascii="Times New Roman" w:hAnsi="Times New Roman" w:eastAsia="宋体" w:cs="Times New Roman"/>
                <w:sz w:val="15"/>
                <w:szCs w:val="15"/>
                <w:lang w:val="en-US" w:eastAsia="zh-CN"/>
              </w:rPr>
              <w:t>0</w:t>
            </w: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center"/>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颗粒物</w:t>
            </w:r>
          </w:p>
        </w:tc>
        <w:tc>
          <w:tcPr>
            <w:tcW w:w="851"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p>
        </w:tc>
        <w:tc>
          <w:tcPr>
            <w:tcW w:w="1134" w:type="dxa"/>
            <w:vAlign w:val="center"/>
          </w:tcPr>
          <w:p>
            <w:pPr>
              <w:spacing w:line="260" w:lineRule="exact"/>
              <w:jc w:val="center"/>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0</w:t>
            </w:r>
          </w:p>
        </w:tc>
        <w:tc>
          <w:tcPr>
            <w:tcW w:w="1134"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0</w:t>
            </w: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center"/>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排水量</w:t>
            </w: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5"/>
                <w:szCs w:val="15"/>
              </w:rPr>
            </w:pPr>
          </w:p>
        </w:tc>
        <w:tc>
          <w:tcPr>
            <w:tcW w:w="1134" w:type="dxa"/>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34"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center"/>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COD</w:t>
            </w: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5"/>
                <w:szCs w:val="15"/>
              </w:rPr>
            </w:pPr>
          </w:p>
        </w:tc>
        <w:tc>
          <w:tcPr>
            <w:tcW w:w="1134" w:type="dxa"/>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34"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center"/>
          </w:tcPr>
          <w:p>
            <w:pPr>
              <w:spacing w:line="260" w:lineRule="exact"/>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氨氮</w:t>
            </w: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5"/>
                <w:szCs w:val="15"/>
              </w:rPr>
            </w:pPr>
          </w:p>
        </w:tc>
        <w:tc>
          <w:tcPr>
            <w:tcW w:w="1134" w:type="dxa"/>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34"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0</w:t>
            </w: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jc w:val="center"/>
              <w:rPr>
                <w:rFonts w:hint="default" w:ascii="Times New Roman" w:hAnsi="Times New Roman" w:eastAsia="宋体" w:cs="Times New Roman"/>
                <w:sz w:val="15"/>
                <w:szCs w:val="15"/>
              </w:rPr>
            </w:pPr>
          </w:p>
        </w:tc>
        <w:tc>
          <w:tcPr>
            <w:tcW w:w="851"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p>
        </w:tc>
        <w:tc>
          <w:tcPr>
            <w:tcW w:w="1134" w:type="dxa"/>
            <w:vAlign w:val="top"/>
          </w:tcPr>
          <w:p>
            <w:pPr>
              <w:spacing w:line="260" w:lineRule="exact"/>
              <w:jc w:val="center"/>
              <w:rPr>
                <w:rFonts w:hint="default" w:ascii="Times New Roman" w:hAnsi="Times New Roman" w:eastAsia="宋体" w:cs="Times New Roman"/>
                <w:sz w:val="15"/>
                <w:szCs w:val="15"/>
              </w:rPr>
            </w:pPr>
          </w:p>
        </w:tc>
        <w:tc>
          <w:tcPr>
            <w:tcW w:w="1134" w:type="dxa"/>
            <w:gridSpan w:val="2"/>
            <w:vAlign w:val="top"/>
          </w:tcPr>
          <w:p>
            <w:pPr>
              <w:spacing w:line="260" w:lineRule="exact"/>
              <w:jc w:val="center"/>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jc w:val="center"/>
              <w:rPr>
                <w:rFonts w:hint="default" w:ascii="Times New Roman" w:hAnsi="Times New Roman" w:eastAsia="宋体" w:cs="Times New Roman"/>
                <w:sz w:val="15"/>
                <w:szCs w:val="15"/>
              </w:rPr>
            </w:pPr>
          </w:p>
        </w:tc>
        <w:tc>
          <w:tcPr>
            <w:tcW w:w="851" w:type="dxa"/>
            <w:gridSpan w:val="2"/>
            <w:vAlign w:val="center"/>
          </w:tcPr>
          <w:p>
            <w:pPr>
              <w:pStyle w:val="117"/>
              <w:spacing w:line="240" w:lineRule="exact"/>
              <w:ind w:left="-107" w:leftChars="-51" w:right="-101" w:rightChars="-48" w:firstLine="0" w:firstLineChars="0"/>
              <w:jc w:val="center"/>
              <w:rPr>
                <w:rFonts w:hint="default" w:ascii="Times New Roman" w:hAnsi="Times New Roman" w:eastAsia="宋体" w:cs="Times New Roman"/>
                <w:sz w:val="15"/>
                <w:szCs w:val="15"/>
              </w:rPr>
            </w:pPr>
          </w:p>
        </w:tc>
        <w:tc>
          <w:tcPr>
            <w:tcW w:w="1134" w:type="dxa"/>
            <w:vAlign w:val="top"/>
          </w:tcPr>
          <w:p>
            <w:pPr>
              <w:spacing w:line="260" w:lineRule="exact"/>
              <w:jc w:val="center"/>
              <w:rPr>
                <w:rFonts w:hint="default" w:ascii="Times New Roman" w:hAnsi="Times New Roman" w:eastAsia="宋体" w:cs="Times New Roman"/>
                <w:sz w:val="15"/>
                <w:szCs w:val="15"/>
              </w:rPr>
            </w:pPr>
          </w:p>
        </w:tc>
        <w:tc>
          <w:tcPr>
            <w:tcW w:w="1134" w:type="dxa"/>
            <w:gridSpan w:val="2"/>
            <w:vAlign w:val="top"/>
          </w:tcPr>
          <w:p>
            <w:pPr>
              <w:spacing w:line="260" w:lineRule="exact"/>
              <w:jc w:val="center"/>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rPr>
                <w:rFonts w:hint="default" w:ascii="Times New Roman" w:hAnsi="Times New Roman" w:eastAsia="宋体" w:cs="Times New Roman"/>
                <w:sz w:val="15"/>
                <w:szCs w:val="15"/>
              </w:rPr>
            </w:pP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8"/>
                <w:szCs w:val="18"/>
              </w:rPr>
            </w:pPr>
          </w:p>
        </w:tc>
        <w:tc>
          <w:tcPr>
            <w:tcW w:w="1134"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rPr>
                <w:rFonts w:hint="default" w:ascii="Times New Roman" w:hAnsi="Times New Roman" w:eastAsia="宋体" w:cs="Times New Roman"/>
                <w:sz w:val="15"/>
                <w:szCs w:val="15"/>
              </w:rPr>
            </w:pP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8"/>
                <w:szCs w:val="18"/>
              </w:rPr>
            </w:pPr>
          </w:p>
        </w:tc>
        <w:tc>
          <w:tcPr>
            <w:tcW w:w="1134"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1843" w:type="dxa"/>
            <w:gridSpan w:val="2"/>
            <w:vAlign w:val="top"/>
          </w:tcPr>
          <w:p>
            <w:pPr>
              <w:spacing w:line="260" w:lineRule="exact"/>
              <w:rPr>
                <w:rFonts w:hint="default" w:ascii="Times New Roman" w:hAnsi="Times New Roman" w:eastAsia="宋体" w:cs="Times New Roman"/>
                <w:sz w:val="15"/>
                <w:szCs w:val="15"/>
              </w:rPr>
            </w:pPr>
          </w:p>
        </w:tc>
        <w:tc>
          <w:tcPr>
            <w:tcW w:w="851" w:type="dxa"/>
            <w:gridSpan w:val="2"/>
            <w:vAlign w:val="center"/>
          </w:tcPr>
          <w:p>
            <w:pPr>
              <w:pStyle w:val="117"/>
              <w:spacing w:line="240" w:lineRule="exact"/>
              <w:ind w:left="-107" w:leftChars="-51" w:right="-67" w:rightChars="-32" w:firstLine="0" w:firstLineChars="0"/>
              <w:jc w:val="center"/>
              <w:rPr>
                <w:rFonts w:hint="default" w:ascii="Times New Roman" w:hAnsi="Times New Roman" w:eastAsia="宋体" w:cs="Times New Roman"/>
                <w:sz w:val="18"/>
                <w:szCs w:val="18"/>
              </w:rPr>
            </w:pPr>
          </w:p>
        </w:tc>
        <w:tc>
          <w:tcPr>
            <w:tcW w:w="1134"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993" w:type="dxa"/>
            <w:vMerge w:val="restart"/>
            <w:vAlign w:val="top"/>
          </w:tcPr>
          <w:p>
            <w:pPr>
              <w:spacing w:line="260" w:lineRule="exac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与项目有关的其他特征污染物</w:t>
            </w:r>
          </w:p>
        </w:tc>
        <w:tc>
          <w:tcPr>
            <w:tcW w:w="850" w:type="dxa"/>
            <w:vAlign w:val="top"/>
          </w:tcPr>
          <w:p>
            <w:pPr>
              <w:spacing w:line="260" w:lineRule="exact"/>
              <w:rPr>
                <w:rFonts w:hint="default" w:ascii="Times New Roman" w:hAnsi="Times New Roman" w:eastAsia="宋体" w:cs="Times New Roman"/>
                <w:sz w:val="15"/>
                <w:szCs w:val="15"/>
              </w:rPr>
            </w:pPr>
          </w:p>
        </w:tc>
        <w:tc>
          <w:tcPr>
            <w:tcW w:w="851" w:type="dxa"/>
            <w:gridSpan w:val="2"/>
            <w:vAlign w:val="top"/>
          </w:tcPr>
          <w:p>
            <w:pPr>
              <w:spacing w:line="260" w:lineRule="exact"/>
              <w:jc w:val="center"/>
              <w:rPr>
                <w:rFonts w:hint="default" w:ascii="Times New Roman" w:hAnsi="Times New Roman" w:eastAsia="宋体" w:cs="Times New Roman"/>
                <w:sz w:val="15"/>
                <w:szCs w:val="15"/>
              </w:rPr>
            </w:pPr>
          </w:p>
        </w:tc>
        <w:tc>
          <w:tcPr>
            <w:tcW w:w="1134" w:type="dxa"/>
            <w:vAlign w:val="top"/>
          </w:tcPr>
          <w:p>
            <w:pPr>
              <w:spacing w:line="260" w:lineRule="exact"/>
              <w:jc w:val="center"/>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jc w:val="lef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993" w:type="dxa"/>
            <w:vMerge w:val="continue"/>
            <w:vAlign w:val="top"/>
          </w:tcPr>
          <w:p>
            <w:pPr>
              <w:spacing w:line="260" w:lineRule="exact"/>
              <w:rPr>
                <w:rFonts w:hint="default" w:ascii="Times New Roman" w:hAnsi="Times New Roman" w:eastAsia="宋体" w:cs="Times New Roman"/>
                <w:sz w:val="15"/>
                <w:szCs w:val="15"/>
              </w:rPr>
            </w:pPr>
          </w:p>
        </w:tc>
        <w:tc>
          <w:tcPr>
            <w:tcW w:w="850" w:type="dxa"/>
            <w:vAlign w:val="top"/>
          </w:tcPr>
          <w:p>
            <w:pPr>
              <w:spacing w:line="260" w:lineRule="exact"/>
              <w:rPr>
                <w:rFonts w:hint="default" w:ascii="Times New Roman" w:hAnsi="Times New Roman" w:eastAsia="宋体" w:cs="Times New Roman"/>
                <w:sz w:val="15"/>
                <w:szCs w:val="15"/>
              </w:rPr>
            </w:pPr>
          </w:p>
        </w:tc>
        <w:tc>
          <w:tcPr>
            <w:tcW w:w="851" w:type="dxa"/>
            <w:gridSpan w:val="2"/>
            <w:vAlign w:val="top"/>
          </w:tcPr>
          <w:p>
            <w:pPr>
              <w:spacing w:line="260" w:lineRule="exact"/>
              <w:jc w:val="center"/>
              <w:rPr>
                <w:rFonts w:hint="default" w:ascii="Times New Roman" w:hAnsi="Times New Roman" w:eastAsia="宋体" w:cs="Times New Roman"/>
                <w:sz w:val="15"/>
                <w:szCs w:val="15"/>
              </w:rPr>
            </w:pPr>
          </w:p>
        </w:tc>
        <w:tc>
          <w:tcPr>
            <w:tcW w:w="1134" w:type="dxa"/>
            <w:vAlign w:val="top"/>
          </w:tcPr>
          <w:p>
            <w:pPr>
              <w:spacing w:line="260" w:lineRule="exact"/>
              <w:jc w:val="center"/>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jc w:val="lef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2" w:type="dxa"/>
            <w:gridSpan w:val="2"/>
            <w:vMerge w:val="continue"/>
            <w:vAlign w:val="top"/>
          </w:tcPr>
          <w:p>
            <w:pPr>
              <w:spacing w:line="260" w:lineRule="exact"/>
              <w:rPr>
                <w:rFonts w:hint="default" w:ascii="Times New Roman" w:hAnsi="Times New Roman" w:eastAsia="宋体" w:cs="Times New Roman"/>
                <w:sz w:val="15"/>
                <w:szCs w:val="15"/>
              </w:rPr>
            </w:pPr>
          </w:p>
        </w:tc>
        <w:tc>
          <w:tcPr>
            <w:tcW w:w="993" w:type="dxa"/>
            <w:vMerge w:val="continue"/>
            <w:vAlign w:val="top"/>
          </w:tcPr>
          <w:p>
            <w:pPr>
              <w:spacing w:line="260" w:lineRule="exact"/>
              <w:rPr>
                <w:rFonts w:hint="default" w:ascii="Times New Roman" w:hAnsi="Times New Roman" w:eastAsia="宋体" w:cs="Times New Roman"/>
                <w:sz w:val="15"/>
                <w:szCs w:val="15"/>
              </w:rPr>
            </w:pPr>
          </w:p>
        </w:tc>
        <w:tc>
          <w:tcPr>
            <w:tcW w:w="850" w:type="dxa"/>
            <w:vAlign w:val="top"/>
          </w:tcPr>
          <w:p>
            <w:pPr>
              <w:spacing w:line="260" w:lineRule="exact"/>
              <w:rPr>
                <w:rFonts w:hint="default" w:ascii="Times New Roman" w:hAnsi="Times New Roman" w:eastAsia="宋体" w:cs="Times New Roman"/>
                <w:sz w:val="15"/>
                <w:szCs w:val="15"/>
              </w:rPr>
            </w:pPr>
          </w:p>
        </w:tc>
        <w:tc>
          <w:tcPr>
            <w:tcW w:w="851"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992" w:type="dxa"/>
            <w:vAlign w:val="top"/>
          </w:tcPr>
          <w:p>
            <w:pPr>
              <w:spacing w:line="260" w:lineRule="exact"/>
              <w:rPr>
                <w:rFonts w:hint="default" w:ascii="Times New Roman" w:hAnsi="Times New Roman" w:eastAsia="宋体" w:cs="Times New Roman"/>
                <w:sz w:val="15"/>
                <w:szCs w:val="15"/>
              </w:rPr>
            </w:pPr>
          </w:p>
        </w:tc>
        <w:tc>
          <w:tcPr>
            <w:tcW w:w="1134" w:type="dxa"/>
            <w:gridSpan w:val="2"/>
            <w:vAlign w:val="top"/>
          </w:tcPr>
          <w:p>
            <w:pPr>
              <w:spacing w:line="260" w:lineRule="exact"/>
              <w:rPr>
                <w:rFonts w:hint="default" w:ascii="Times New Roman" w:hAnsi="Times New Roman" w:eastAsia="宋体" w:cs="Times New Roman"/>
                <w:sz w:val="15"/>
                <w:szCs w:val="15"/>
              </w:rPr>
            </w:pPr>
          </w:p>
        </w:tc>
        <w:tc>
          <w:tcPr>
            <w:tcW w:w="1134" w:type="dxa"/>
            <w:vAlign w:val="top"/>
          </w:tcPr>
          <w:p>
            <w:pPr>
              <w:spacing w:line="260" w:lineRule="exact"/>
              <w:rPr>
                <w:rFonts w:hint="default" w:ascii="Times New Roman" w:hAnsi="Times New Roman" w:eastAsia="宋体" w:cs="Times New Roman"/>
                <w:sz w:val="15"/>
                <w:szCs w:val="15"/>
              </w:rPr>
            </w:pPr>
          </w:p>
        </w:tc>
        <w:tc>
          <w:tcPr>
            <w:tcW w:w="1163" w:type="dxa"/>
            <w:gridSpan w:val="2"/>
            <w:vAlign w:val="top"/>
          </w:tcPr>
          <w:p>
            <w:pPr>
              <w:spacing w:line="260" w:lineRule="exact"/>
              <w:rPr>
                <w:rFonts w:hint="default" w:ascii="Times New Roman" w:hAnsi="Times New Roman" w:eastAsia="宋体" w:cs="Times New Roman"/>
                <w:sz w:val="15"/>
                <w:szCs w:val="15"/>
              </w:rPr>
            </w:pPr>
          </w:p>
        </w:tc>
        <w:tc>
          <w:tcPr>
            <w:tcW w:w="1537" w:type="dxa"/>
            <w:vAlign w:val="top"/>
          </w:tcPr>
          <w:p>
            <w:pPr>
              <w:spacing w:line="260" w:lineRule="exact"/>
              <w:rPr>
                <w:rFonts w:hint="default" w:ascii="Times New Roman" w:hAnsi="Times New Roman" w:eastAsia="宋体" w:cs="Times New Roman"/>
                <w:sz w:val="15"/>
                <w:szCs w:val="15"/>
              </w:rPr>
            </w:pPr>
          </w:p>
        </w:tc>
        <w:tc>
          <w:tcPr>
            <w:tcW w:w="1079" w:type="dxa"/>
            <w:vAlign w:val="top"/>
          </w:tcPr>
          <w:p>
            <w:pPr>
              <w:spacing w:line="260" w:lineRule="exact"/>
              <w:rPr>
                <w:rFonts w:hint="default" w:ascii="Times New Roman" w:hAnsi="Times New Roman" w:eastAsia="宋体" w:cs="Times New Roman"/>
                <w:sz w:val="15"/>
                <w:szCs w:val="15"/>
              </w:rPr>
            </w:pPr>
          </w:p>
        </w:tc>
        <w:tc>
          <w:tcPr>
            <w:tcW w:w="993" w:type="dxa"/>
            <w:gridSpan w:val="2"/>
            <w:vAlign w:val="top"/>
          </w:tcPr>
          <w:p>
            <w:pPr>
              <w:spacing w:line="260" w:lineRule="exact"/>
              <w:rPr>
                <w:rFonts w:hint="default" w:ascii="Times New Roman" w:hAnsi="Times New Roman" w:eastAsia="宋体" w:cs="Times New Roman"/>
                <w:sz w:val="15"/>
                <w:szCs w:val="15"/>
              </w:rPr>
            </w:pPr>
          </w:p>
        </w:tc>
        <w:tc>
          <w:tcPr>
            <w:tcW w:w="1189" w:type="dxa"/>
            <w:gridSpan w:val="2"/>
            <w:vAlign w:val="top"/>
          </w:tcPr>
          <w:p>
            <w:pPr>
              <w:spacing w:line="260" w:lineRule="exact"/>
              <w:rPr>
                <w:rFonts w:hint="default" w:ascii="Times New Roman" w:hAnsi="Times New Roman" w:eastAsia="宋体" w:cs="Times New Roman"/>
                <w:sz w:val="15"/>
                <w:szCs w:val="15"/>
              </w:rPr>
            </w:pPr>
          </w:p>
        </w:tc>
        <w:tc>
          <w:tcPr>
            <w:tcW w:w="1107" w:type="dxa"/>
            <w:gridSpan w:val="2"/>
            <w:vAlign w:val="top"/>
          </w:tcPr>
          <w:p>
            <w:pPr>
              <w:spacing w:line="260" w:lineRule="exact"/>
              <w:rPr>
                <w:rFonts w:hint="default" w:ascii="Times New Roman" w:hAnsi="Times New Roman" w:eastAsia="宋体" w:cs="Times New Roman"/>
                <w:sz w:val="15"/>
                <w:szCs w:val="15"/>
              </w:rPr>
            </w:pPr>
          </w:p>
        </w:tc>
      </w:tr>
    </w:tbl>
    <w:p>
      <w:pPr>
        <w:ind w:firstLine="150" w:firstLineChars="100"/>
        <w:rPr>
          <w:rFonts w:hint="default" w:ascii="Times New Roman" w:hAnsi="Times New Roman" w:eastAsia="宋体" w:cs="Times New Roman"/>
          <w:sz w:val="15"/>
        </w:rPr>
      </w:pPr>
      <w:r>
        <w:rPr>
          <w:rFonts w:hint="default" w:ascii="Times New Roman" w:hAnsi="Times New Roman" w:eastAsia="宋体" w:cs="Times New Roman"/>
          <w:sz w:val="15"/>
        </w:rPr>
        <w:t>注：1、排放增减量：(+)表示增加，(-)表示减少。2、(12)=(6)- (8)- (11)，(9)= (4)-(5)-(8)-(11)+(1)。3、计量单位：废水排放量——万吨/年；废气排放量——万标立方米/年；工业固体废物排放量——万吨/年；水污染物排放浓度——毫克/升</w:t>
      </w:r>
    </w:p>
    <w:p>
      <w:pPr>
        <w:rPr>
          <w:rFonts w:ascii="黑体" w:hAnsi="黑体" w:eastAsia="黑体"/>
          <w:sz w:val="15"/>
        </w:rPr>
      </w:pPr>
    </w:p>
    <w:sectPr>
      <w:pgSz w:w="16838" w:h="11906" w:orient="landscape"/>
      <w:pgMar w:top="1230" w:right="306" w:bottom="1230" w:left="306" w:header="851" w:footer="992" w:gutter="0"/>
      <w:pgBorders>
        <w:top w:val="none" w:sz="0" w:space="0"/>
        <w:left w:val="none" w:sz="0" w:space="0"/>
        <w:bottom w:val="none" w:sz="0" w:space="0"/>
        <w:right w:val="none" w:sz="0" w:space="0"/>
      </w:pgBorders>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Malgun Gothic"/>
    <w:panose1 w:val="00000000000000000000"/>
    <w:charset w:val="81"/>
    <w:family w:val="auto"/>
    <w:pitch w:val="default"/>
    <w:sig w:usb0="00000000" w:usb1="00000000" w:usb2="00000010" w:usb3="00000000" w:csb0="00080000" w:csb1="0000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auto"/>
    <w:pitch w:val="default"/>
    <w:sig w:usb0="900002AF" w:usb1="01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12E36"/>
    <w:multiLevelType w:val="singleLevel"/>
    <w:tmpl w:val="A4C12E36"/>
    <w:lvl w:ilvl="0" w:tentative="0">
      <w:start w:val="2"/>
      <w:numFmt w:val="decimal"/>
      <w:suff w:val="nothing"/>
      <w:lvlText w:val="（%1）"/>
      <w:lvlJc w:val="left"/>
    </w:lvl>
  </w:abstractNum>
  <w:abstractNum w:abstractNumId="1">
    <w:nsid w:val="B98DB0D6"/>
    <w:multiLevelType w:val="singleLevel"/>
    <w:tmpl w:val="B98DB0D6"/>
    <w:lvl w:ilvl="0" w:tentative="0">
      <w:start w:val="1"/>
      <w:numFmt w:val="chineseCounting"/>
      <w:suff w:val="nothing"/>
      <w:lvlText w:val="%1、"/>
      <w:lvlJc w:val="left"/>
      <w:rPr>
        <w:rFonts w:hint="eastAsia"/>
      </w:rPr>
    </w:lvl>
  </w:abstractNum>
  <w:abstractNum w:abstractNumId="2">
    <w:nsid w:val="5A26830A"/>
    <w:multiLevelType w:val="singleLevel"/>
    <w:tmpl w:val="5A2683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78"/>
    <w:rsid w:val="00007CBA"/>
    <w:rsid w:val="000148AA"/>
    <w:rsid w:val="0002043A"/>
    <w:rsid w:val="00021D28"/>
    <w:rsid w:val="00031ADD"/>
    <w:rsid w:val="000462A7"/>
    <w:rsid w:val="000579EA"/>
    <w:rsid w:val="000625A7"/>
    <w:rsid w:val="000641C8"/>
    <w:rsid w:val="000737A4"/>
    <w:rsid w:val="00076D01"/>
    <w:rsid w:val="0008542C"/>
    <w:rsid w:val="0008776D"/>
    <w:rsid w:val="00097CD8"/>
    <w:rsid w:val="000A384F"/>
    <w:rsid w:val="000A412E"/>
    <w:rsid w:val="000A7A75"/>
    <w:rsid w:val="000B37AF"/>
    <w:rsid w:val="000D7387"/>
    <w:rsid w:val="000E4225"/>
    <w:rsid w:val="0013008A"/>
    <w:rsid w:val="0013039A"/>
    <w:rsid w:val="001354F6"/>
    <w:rsid w:val="001506F1"/>
    <w:rsid w:val="00166B19"/>
    <w:rsid w:val="001A0F34"/>
    <w:rsid w:val="001D25E3"/>
    <w:rsid w:val="001D2E6B"/>
    <w:rsid w:val="001D5A11"/>
    <w:rsid w:val="001F6F33"/>
    <w:rsid w:val="00206CE1"/>
    <w:rsid w:val="00207100"/>
    <w:rsid w:val="002143BF"/>
    <w:rsid w:val="00214AF7"/>
    <w:rsid w:val="00216D0D"/>
    <w:rsid w:val="0023096D"/>
    <w:rsid w:val="00232C1C"/>
    <w:rsid w:val="00233E01"/>
    <w:rsid w:val="002458DD"/>
    <w:rsid w:val="00252BF1"/>
    <w:rsid w:val="0026051A"/>
    <w:rsid w:val="00265779"/>
    <w:rsid w:val="00276FC6"/>
    <w:rsid w:val="00286B5F"/>
    <w:rsid w:val="00293216"/>
    <w:rsid w:val="002A6545"/>
    <w:rsid w:val="002B02D0"/>
    <w:rsid w:val="002D3E26"/>
    <w:rsid w:val="002F4153"/>
    <w:rsid w:val="00312B61"/>
    <w:rsid w:val="0031678D"/>
    <w:rsid w:val="003222C4"/>
    <w:rsid w:val="00322403"/>
    <w:rsid w:val="003312A4"/>
    <w:rsid w:val="00333A79"/>
    <w:rsid w:val="00335B67"/>
    <w:rsid w:val="00341475"/>
    <w:rsid w:val="003430BD"/>
    <w:rsid w:val="00370E10"/>
    <w:rsid w:val="00373A5E"/>
    <w:rsid w:val="0037435A"/>
    <w:rsid w:val="00375427"/>
    <w:rsid w:val="003B0D53"/>
    <w:rsid w:val="003B4A79"/>
    <w:rsid w:val="003E6C8F"/>
    <w:rsid w:val="003F26D3"/>
    <w:rsid w:val="003F3249"/>
    <w:rsid w:val="0040457E"/>
    <w:rsid w:val="00422D48"/>
    <w:rsid w:val="00477552"/>
    <w:rsid w:val="004867D3"/>
    <w:rsid w:val="004A1EC7"/>
    <w:rsid w:val="004A58BE"/>
    <w:rsid w:val="004A644D"/>
    <w:rsid w:val="004A7E3F"/>
    <w:rsid w:val="004B7F2A"/>
    <w:rsid w:val="004C0F09"/>
    <w:rsid w:val="004C65E9"/>
    <w:rsid w:val="004C6B43"/>
    <w:rsid w:val="004D162A"/>
    <w:rsid w:val="004E6B64"/>
    <w:rsid w:val="00506F89"/>
    <w:rsid w:val="00534AB2"/>
    <w:rsid w:val="00542DA3"/>
    <w:rsid w:val="005547FF"/>
    <w:rsid w:val="0055688F"/>
    <w:rsid w:val="00571B8D"/>
    <w:rsid w:val="005749C9"/>
    <w:rsid w:val="005833F1"/>
    <w:rsid w:val="0058433A"/>
    <w:rsid w:val="00592DA8"/>
    <w:rsid w:val="005A5BFE"/>
    <w:rsid w:val="005C53AD"/>
    <w:rsid w:val="005F77DE"/>
    <w:rsid w:val="00604C96"/>
    <w:rsid w:val="00606798"/>
    <w:rsid w:val="0060769E"/>
    <w:rsid w:val="006137D5"/>
    <w:rsid w:val="00617761"/>
    <w:rsid w:val="00620CCD"/>
    <w:rsid w:val="0063711A"/>
    <w:rsid w:val="006402AF"/>
    <w:rsid w:val="00642562"/>
    <w:rsid w:val="0066434C"/>
    <w:rsid w:val="00685CA5"/>
    <w:rsid w:val="006864EF"/>
    <w:rsid w:val="006928A5"/>
    <w:rsid w:val="006A2027"/>
    <w:rsid w:val="006A45DD"/>
    <w:rsid w:val="006A602E"/>
    <w:rsid w:val="006D2EF9"/>
    <w:rsid w:val="006E44C6"/>
    <w:rsid w:val="006F04C7"/>
    <w:rsid w:val="006F6370"/>
    <w:rsid w:val="00704799"/>
    <w:rsid w:val="00712510"/>
    <w:rsid w:val="00712B85"/>
    <w:rsid w:val="007136D8"/>
    <w:rsid w:val="00720B0E"/>
    <w:rsid w:val="007409A5"/>
    <w:rsid w:val="00740AE3"/>
    <w:rsid w:val="0076059D"/>
    <w:rsid w:val="0077633B"/>
    <w:rsid w:val="007919ED"/>
    <w:rsid w:val="007A481D"/>
    <w:rsid w:val="007A54AA"/>
    <w:rsid w:val="007A60E4"/>
    <w:rsid w:val="007A7654"/>
    <w:rsid w:val="007B51E6"/>
    <w:rsid w:val="007C53C1"/>
    <w:rsid w:val="007D3F04"/>
    <w:rsid w:val="007F0153"/>
    <w:rsid w:val="0080503D"/>
    <w:rsid w:val="00805837"/>
    <w:rsid w:val="008124EB"/>
    <w:rsid w:val="0082216D"/>
    <w:rsid w:val="0083295C"/>
    <w:rsid w:val="00844819"/>
    <w:rsid w:val="00864D90"/>
    <w:rsid w:val="008913F5"/>
    <w:rsid w:val="008A03D7"/>
    <w:rsid w:val="008D3A73"/>
    <w:rsid w:val="008D7424"/>
    <w:rsid w:val="008F134C"/>
    <w:rsid w:val="008F4CAB"/>
    <w:rsid w:val="009125F4"/>
    <w:rsid w:val="00922EB9"/>
    <w:rsid w:val="009278D4"/>
    <w:rsid w:val="00955A17"/>
    <w:rsid w:val="00962D6E"/>
    <w:rsid w:val="00971676"/>
    <w:rsid w:val="00993F85"/>
    <w:rsid w:val="009A0A58"/>
    <w:rsid w:val="009A1369"/>
    <w:rsid w:val="009B17F7"/>
    <w:rsid w:val="009B563E"/>
    <w:rsid w:val="009B7543"/>
    <w:rsid w:val="009D05F1"/>
    <w:rsid w:val="009D32E5"/>
    <w:rsid w:val="009F1D24"/>
    <w:rsid w:val="00A03289"/>
    <w:rsid w:val="00A06A45"/>
    <w:rsid w:val="00A207F7"/>
    <w:rsid w:val="00A22624"/>
    <w:rsid w:val="00A27105"/>
    <w:rsid w:val="00A36AF7"/>
    <w:rsid w:val="00A458B7"/>
    <w:rsid w:val="00A46F99"/>
    <w:rsid w:val="00A55223"/>
    <w:rsid w:val="00A66560"/>
    <w:rsid w:val="00A84A61"/>
    <w:rsid w:val="00AB703A"/>
    <w:rsid w:val="00AB7FA0"/>
    <w:rsid w:val="00AC1379"/>
    <w:rsid w:val="00AD006E"/>
    <w:rsid w:val="00AF31C9"/>
    <w:rsid w:val="00B03BB7"/>
    <w:rsid w:val="00B05CEC"/>
    <w:rsid w:val="00B132AB"/>
    <w:rsid w:val="00B13996"/>
    <w:rsid w:val="00B16337"/>
    <w:rsid w:val="00B2352C"/>
    <w:rsid w:val="00B30567"/>
    <w:rsid w:val="00B332BD"/>
    <w:rsid w:val="00B41AED"/>
    <w:rsid w:val="00B4702D"/>
    <w:rsid w:val="00B52F37"/>
    <w:rsid w:val="00B81768"/>
    <w:rsid w:val="00B822C7"/>
    <w:rsid w:val="00B856B0"/>
    <w:rsid w:val="00B865D8"/>
    <w:rsid w:val="00B94353"/>
    <w:rsid w:val="00B94D0E"/>
    <w:rsid w:val="00BB30E6"/>
    <w:rsid w:val="00BD586B"/>
    <w:rsid w:val="00BF4278"/>
    <w:rsid w:val="00BF5883"/>
    <w:rsid w:val="00BF5943"/>
    <w:rsid w:val="00C20820"/>
    <w:rsid w:val="00C252AB"/>
    <w:rsid w:val="00C26CC8"/>
    <w:rsid w:val="00C2749C"/>
    <w:rsid w:val="00C31192"/>
    <w:rsid w:val="00C41528"/>
    <w:rsid w:val="00C5013B"/>
    <w:rsid w:val="00C61134"/>
    <w:rsid w:val="00C61992"/>
    <w:rsid w:val="00C66634"/>
    <w:rsid w:val="00C7007C"/>
    <w:rsid w:val="00C74380"/>
    <w:rsid w:val="00CA0C7B"/>
    <w:rsid w:val="00CC06EE"/>
    <w:rsid w:val="00CC20DB"/>
    <w:rsid w:val="00CC34BE"/>
    <w:rsid w:val="00CD1104"/>
    <w:rsid w:val="00CD1CA9"/>
    <w:rsid w:val="00CF05BE"/>
    <w:rsid w:val="00D0402B"/>
    <w:rsid w:val="00D85BD0"/>
    <w:rsid w:val="00D90FF4"/>
    <w:rsid w:val="00DB0CF1"/>
    <w:rsid w:val="00DC30D0"/>
    <w:rsid w:val="00DD1A7C"/>
    <w:rsid w:val="00DE331C"/>
    <w:rsid w:val="00DF4290"/>
    <w:rsid w:val="00DF44D5"/>
    <w:rsid w:val="00E12861"/>
    <w:rsid w:val="00E14BE4"/>
    <w:rsid w:val="00E15FB7"/>
    <w:rsid w:val="00E3736B"/>
    <w:rsid w:val="00E44527"/>
    <w:rsid w:val="00E52D93"/>
    <w:rsid w:val="00E73206"/>
    <w:rsid w:val="00E85010"/>
    <w:rsid w:val="00EB4848"/>
    <w:rsid w:val="00EB727A"/>
    <w:rsid w:val="00EE182A"/>
    <w:rsid w:val="00EE62CE"/>
    <w:rsid w:val="00EF4407"/>
    <w:rsid w:val="00F12081"/>
    <w:rsid w:val="00F30AE2"/>
    <w:rsid w:val="00F3101A"/>
    <w:rsid w:val="00F5290C"/>
    <w:rsid w:val="00F52B26"/>
    <w:rsid w:val="00F53386"/>
    <w:rsid w:val="00F54EB3"/>
    <w:rsid w:val="00F657CC"/>
    <w:rsid w:val="00F657CF"/>
    <w:rsid w:val="00F66E87"/>
    <w:rsid w:val="00F76D6A"/>
    <w:rsid w:val="00F77F42"/>
    <w:rsid w:val="00F90551"/>
    <w:rsid w:val="00F90A8F"/>
    <w:rsid w:val="00F950DB"/>
    <w:rsid w:val="00F9533F"/>
    <w:rsid w:val="00FA3E2C"/>
    <w:rsid w:val="00FA67CA"/>
    <w:rsid w:val="00FB3ACA"/>
    <w:rsid w:val="00FB45EF"/>
    <w:rsid w:val="00FB7C93"/>
    <w:rsid w:val="00FC5EF0"/>
    <w:rsid w:val="00FD5285"/>
    <w:rsid w:val="00FD5A36"/>
    <w:rsid w:val="00FD62F2"/>
    <w:rsid w:val="00FE07C4"/>
    <w:rsid w:val="00FE69AD"/>
    <w:rsid w:val="0194291E"/>
    <w:rsid w:val="020640FD"/>
    <w:rsid w:val="021E2334"/>
    <w:rsid w:val="02295792"/>
    <w:rsid w:val="02334FC1"/>
    <w:rsid w:val="023F2C32"/>
    <w:rsid w:val="02D35763"/>
    <w:rsid w:val="030B705D"/>
    <w:rsid w:val="040B1535"/>
    <w:rsid w:val="0432755B"/>
    <w:rsid w:val="048211F2"/>
    <w:rsid w:val="04840E47"/>
    <w:rsid w:val="04BC391A"/>
    <w:rsid w:val="04C324D2"/>
    <w:rsid w:val="04D9511D"/>
    <w:rsid w:val="05240ED7"/>
    <w:rsid w:val="059651B0"/>
    <w:rsid w:val="05BB3679"/>
    <w:rsid w:val="05E10DB8"/>
    <w:rsid w:val="06455772"/>
    <w:rsid w:val="064C69AB"/>
    <w:rsid w:val="06C70370"/>
    <w:rsid w:val="06D774D9"/>
    <w:rsid w:val="070F1887"/>
    <w:rsid w:val="072D3A26"/>
    <w:rsid w:val="073874ED"/>
    <w:rsid w:val="07E772F4"/>
    <w:rsid w:val="08C75111"/>
    <w:rsid w:val="09221107"/>
    <w:rsid w:val="097A5673"/>
    <w:rsid w:val="09B56D32"/>
    <w:rsid w:val="0A2D7D8C"/>
    <w:rsid w:val="0AE05B5E"/>
    <w:rsid w:val="0AE35125"/>
    <w:rsid w:val="0B51534E"/>
    <w:rsid w:val="0B83164B"/>
    <w:rsid w:val="0BAB1CEF"/>
    <w:rsid w:val="0BB334BF"/>
    <w:rsid w:val="0BDA6E20"/>
    <w:rsid w:val="0CBA55C0"/>
    <w:rsid w:val="0D5102EF"/>
    <w:rsid w:val="0E0C59F5"/>
    <w:rsid w:val="0F8D3B8B"/>
    <w:rsid w:val="0FD274C2"/>
    <w:rsid w:val="0FFC3B5B"/>
    <w:rsid w:val="0FFD5B5C"/>
    <w:rsid w:val="105F5898"/>
    <w:rsid w:val="10CC4FFA"/>
    <w:rsid w:val="11636EBF"/>
    <w:rsid w:val="11662754"/>
    <w:rsid w:val="11E70B0A"/>
    <w:rsid w:val="12377DF8"/>
    <w:rsid w:val="12405629"/>
    <w:rsid w:val="1272025E"/>
    <w:rsid w:val="129D6060"/>
    <w:rsid w:val="133B283A"/>
    <w:rsid w:val="13414814"/>
    <w:rsid w:val="134F0958"/>
    <w:rsid w:val="13CC377F"/>
    <w:rsid w:val="14186206"/>
    <w:rsid w:val="142049B6"/>
    <w:rsid w:val="14304E3C"/>
    <w:rsid w:val="144E4EBF"/>
    <w:rsid w:val="151817D9"/>
    <w:rsid w:val="151E04DF"/>
    <w:rsid w:val="152B3AF6"/>
    <w:rsid w:val="15722C1E"/>
    <w:rsid w:val="15745670"/>
    <w:rsid w:val="15B64529"/>
    <w:rsid w:val="15FD7E94"/>
    <w:rsid w:val="1616628C"/>
    <w:rsid w:val="161E41FF"/>
    <w:rsid w:val="16590038"/>
    <w:rsid w:val="166A4001"/>
    <w:rsid w:val="167D2486"/>
    <w:rsid w:val="17D64709"/>
    <w:rsid w:val="18407B68"/>
    <w:rsid w:val="18AB7FC1"/>
    <w:rsid w:val="18B03170"/>
    <w:rsid w:val="18B43BF0"/>
    <w:rsid w:val="18E91321"/>
    <w:rsid w:val="197A1D07"/>
    <w:rsid w:val="199C5F93"/>
    <w:rsid w:val="19A240A2"/>
    <w:rsid w:val="1AB516B4"/>
    <w:rsid w:val="1B0125FD"/>
    <w:rsid w:val="1B673AD3"/>
    <w:rsid w:val="1B7646A5"/>
    <w:rsid w:val="1BA220EC"/>
    <w:rsid w:val="1D137E81"/>
    <w:rsid w:val="1D3224AA"/>
    <w:rsid w:val="1DC574FC"/>
    <w:rsid w:val="1E0D0329"/>
    <w:rsid w:val="1EC36067"/>
    <w:rsid w:val="1F093FF1"/>
    <w:rsid w:val="1F0D3C19"/>
    <w:rsid w:val="1FEC10F0"/>
    <w:rsid w:val="203A34E4"/>
    <w:rsid w:val="20AC7D9E"/>
    <w:rsid w:val="21047E66"/>
    <w:rsid w:val="212B497C"/>
    <w:rsid w:val="21F47983"/>
    <w:rsid w:val="21FA7A6B"/>
    <w:rsid w:val="2251005F"/>
    <w:rsid w:val="232A712A"/>
    <w:rsid w:val="23620E48"/>
    <w:rsid w:val="24301234"/>
    <w:rsid w:val="244D2488"/>
    <w:rsid w:val="247B227C"/>
    <w:rsid w:val="248F4BD9"/>
    <w:rsid w:val="25E2161E"/>
    <w:rsid w:val="268D3068"/>
    <w:rsid w:val="269E51DA"/>
    <w:rsid w:val="26B6530E"/>
    <w:rsid w:val="26E352A1"/>
    <w:rsid w:val="272A239F"/>
    <w:rsid w:val="2752549B"/>
    <w:rsid w:val="27597394"/>
    <w:rsid w:val="27732B33"/>
    <w:rsid w:val="27CD6AFE"/>
    <w:rsid w:val="286210B9"/>
    <w:rsid w:val="28851E70"/>
    <w:rsid w:val="28CB1DE2"/>
    <w:rsid w:val="28CE61E7"/>
    <w:rsid w:val="29795EC2"/>
    <w:rsid w:val="298443AD"/>
    <w:rsid w:val="299F316F"/>
    <w:rsid w:val="29BB1BD6"/>
    <w:rsid w:val="29C56F69"/>
    <w:rsid w:val="29EF1D0B"/>
    <w:rsid w:val="2A050808"/>
    <w:rsid w:val="2B4241C1"/>
    <w:rsid w:val="2B797A36"/>
    <w:rsid w:val="2B983215"/>
    <w:rsid w:val="2BA63982"/>
    <w:rsid w:val="2BC7534A"/>
    <w:rsid w:val="2C482C43"/>
    <w:rsid w:val="2C785115"/>
    <w:rsid w:val="2C910BDF"/>
    <w:rsid w:val="2CCB4B30"/>
    <w:rsid w:val="2D8923C2"/>
    <w:rsid w:val="2DBD10A4"/>
    <w:rsid w:val="2DC1638D"/>
    <w:rsid w:val="2E0731F7"/>
    <w:rsid w:val="2E1B532B"/>
    <w:rsid w:val="2EA13F8C"/>
    <w:rsid w:val="2EA71C7D"/>
    <w:rsid w:val="2F75276D"/>
    <w:rsid w:val="30A85A90"/>
    <w:rsid w:val="30E6246F"/>
    <w:rsid w:val="30F425E0"/>
    <w:rsid w:val="319B08AF"/>
    <w:rsid w:val="321F39C1"/>
    <w:rsid w:val="32565E2F"/>
    <w:rsid w:val="332879B9"/>
    <w:rsid w:val="333D1AF6"/>
    <w:rsid w:val="33A863AE"/>
    <w:rsid w:val="348A34D0"/>
    <w:rsid w:val="35505376"/>
    <w:rsid w:val="35665F9D"/>
    <w:rsid w:val="35E55AC4"/>
    <w:rsid w:val="35EE0583"/>
    <w:rsid w:val="361617FF"/>
    <w:rsid w:val="3701328D"/>
    <w:rsid w:val="378339A0"/>
    <w:rsid w:val="37AF63D9"/>
    <w:rsid w:val="37F030C9"/>
    <w:rsid w:val="380E5E35"/>
    <w:rsid w:val="386A0DA0"/>
    <w:rsid w:val="38814D97"/>
    <w:rsid w:val="389A6BD5"/>
    <w:rsid w:val="38C779C6"/>
    <w:rsid w:val="3973185F"/>
    <w:rsid w:val="39D31B9B"/>
    <w:rsid w:val="3A0A1C79"/>
    <w:rsid w:val="3A37793B"/>
    <w:rsid w:val="3A4C7023"/>
    <w:rsid w:val="3A5E73CD"/>
    <w:rsid w:val="3AA9183E"/>
    <w:rsid w:val="3B0E1B9D"/>
    <w:rsid w:val="3C135AAA"/>
    <w:rsid w:val="3C734E08"/>
    <w:rsid w:val="3C7837B8"/>
    <w:rsid w:val="3CA24B98"/>
    <w:rsid w:val="3CCD444C"/>
    <w:rsid w:val="3CFD016C"/>
    <w:rsid w:val="3D1D3FA8"/>
    <w:rsid w:val="3D525482"/>
    <w:rsid w:val="3E024A47"/>
    <w:rsid w:val="3E1645FF"/>
    <w:rsid w:val="3E2B4581"/>
    <w:rsid w:val="3E4D2F72"/>
    <w:rsid w:val="3F1C33B6"/>
    <w:rsid w:val="3F25664E"/>
    <w:rsid w:val="3FBE0E94"/>
    <w:rsid w:val="3FC13CAA"/>
    <w:rsid w:val="40042C38"/>
    <w:rsid w:val="4064679D"/>
    <w:rsid w:val="40BA0B09"/>
    <w:rsid w:val="4107040A"/>
    <w:rsid w:val="417413ED"/>
    <w:rsid w:val="41B3422F"/>
    <w:rsid w:val="41FD58F6"/>
    <w:rsid w:val="42477DE8"/>
    <w:rsid w:val="42CC7C90"/>
    <w:rsid w:val="42D5726F"/>
    <w:rsid w:val="439C6ECB"/>
    <w:rsid w:val="43D61641"/>
    <w:rsid w:val="43DC73F9"/>
    <w:rsid w:val="44152624"/>
    <w:rsid w:val="44156667"/>
    <w:rsid w:val="441765DC"/>
    <w:rsid w:val="444A77A3"/>
    <w:rsid w:val="44506448"/>
    <w:rsid w:val="445C43C1"/>
    <w:rsid w:val="446312A5"/>
    <w:rsid w:val="44652D87"/>
    <w:rsid w:val="44D961FE"/>
    <w:rsid w:val="45355912"/>
    <w:rsid w:val="453A005C"/>
    <w:rsid w:val="45657E5B"/>
    <w:rsid w:val="45BD6217"/>
    <w:rsid w:val="45DB0450"/>
    <w:rsid w:val="45DC206A"/>
    <w:rsid w:val="45E66A37"/>
    <w:rsid w:val="460D06BF"/>
    <w:rsid w:val="46425C7B"/>
    <w:rsid w:val="469566B3"/>
    <w:rsid w:val="46A64362"/>
    <w:rsid w:val="46D0766D"/>
    <w:rsid w:val="472A7B29"/>
    <w:rsid w:val="47847B0F"/>
    <w:rsid w:val="47914FF0"/>
    <w:rsid w:val="47DA4C9C"/>
    <w:rsid w:val="48853C03"/>
    <w:rsid w:val="48FD62DC"/>
    <w:rsid w:val="49811CCD"/>
    <w:rsid w:val="49C772C9"/>
    <w:rsid w:val="49EA4913"/>
    <w:rsid w:val="4A4C487E"/>
    <w:rsid w:val="4A612350"/>
    <w:rsid w:val="4AD74AE3"/>
    <w:rsid w:val="4AFB7EC2"/>
    <w:rsid w:val="4C1E6D77"/>
    <w:rsid w:val="4C630CBF"/>
    <w:rsid w:val="4D893395"/>
    <w:rsid w:val="4DB320B6"/>
    <w:rsid w:val="4DE24489"/>
    <w:rsid w:val="4E796DDA"/>
    <w:rsid w:val="4F254611"/>
    <w:rsid w:val="4F82511B"/>
    <w:rsid w:val="50AE369B"/>
    <w:rsid w:val="511A61E1"/>
    <w:rsid w:val="518878D8"/>
    <w:rsid w:val="51C50757"/>
    <w:rsid w:val="521C6586"/>
    <w:rsid w:val="524C6DD3"/>
    <w:rsid w:val="52824F1F"/>
    <w:rsid w:val="52A2646A"/>
    <w:rsid w:val="52BE324E"/>
    <w:rsid w:val="532E2F5F"/>
    <w:rsid w:val="537A30D8"/>
    <w:rsid w:val="547A6A4D"/>
    <w:rsid w:val="547F2477"/>
    <w:rsid w:val="54811EB5"/>
    <w:rsid w:val="54891CDC"/>
    <w:rsid w:val="549D5C0B"/>
    <w:rsid w:val="553944E4"/>
    <w:rsid w:val="55BB43BD"/>
    <w:rsid w:val="566331C2"/>
    <w:rsid w:val="56AC081A"/>
    <w:rsid w:val="56CC44FA"/>
    <w:rsid w:val="56F82EAC"/>
    <w:rsid w:val="570F4966"/>
    <w:rsid w:val="57163491"/>
    <w:rsid w:val="5738131C"/>
    <w:rsid w:val="575D4A2B"/>
    <w:rsid w:val="576C70B1"/>
    <w:rsid w:val="57F5077D"/>
    <w:rsid w:val="58711285"/>
    <w:rsid w:val="58BA1237"/>
    <w:rsid w:val="59386C72"/>
    <w:rsid w:val="599841CD"/>
    <w:rsid w:val="59B30B6B"/>
    <w:rsid w:val="5A0E3C0F"/>
    <w:rsid w:val="5AEC0371"/>
    <w:rsid w:val="5B2841F9"/>
    <w:rsid w:val="5B2F6318"/>
    <w:rsid w:val="5B5730DA"/>
    <w:rsid w:val="5BAE4CAD"/>
    <w:rsid w:val="5BDC05D4"/>
    <w:rsid w:val="5C2D4BBB"/>
    <w:rsid w:val="5C5F0BDA"/>
    <w:rsid w:val="5D582975"/>
    <w:rsid w:val="5DAB08C3"/>
    <w:rsid w:val="5E4F5B5C"/>
    <w:rsid w:val="5E776D48"/>
    <w:rsid w:val="5E8034F9"/>
    <w:rsid w:val="5E9405D2"/>
    <w:rsid w:val="5F4921E9"/>
    <w:rsid w:val="5F8A1CD3"/>
    <w:rsid w:val="5FD7637C"/>
    <w:rsid w:val="607D1CF9"/>
    <w:rsid w:val="614C3E0A"/>
    <w:rsid w:val="616E312A"/>
    <w:rsid w:val="61CA5334"/>
    <w:rsid w:val="62423C40"/>
    <w:rsid w:val="62465C8B"/>
    <w:rsid w:val="625A7941"/>
    <w:rsid w:val="626B61DB"/>
    <w:rsid w:val="628D75B6"/>
    <w:rsid w:val="62E30955"/>
    <w:rsid w:val="6303536F"/>
    <w:rsid w:val="63734B1E"/>
    <w:rsid w:val="638A00F6"/>
    <w:rsid w:val="63A20BA2"/>
    <w:rsid w:val="63B31986"/>
    <w:rsid w:val="63C21A1E"/>
    <w:rsid w:val="64470188"/>
    <w:rsid w:val="644B4078"/>
    <w:rsid w:val="647569F5"/>
    <w:rsid w:val="64C708CE"/>
    <w:rsid w:val="65114513"/>
    <w:rsid w:val="65CA75CE"/>
    <w:rsid w:val="661B44B4"/>
    <w:rsid w:val="667B6F62"/>
    <w:rsid w:val="67132B22"/>
    <w:rsid w:val="67511614"/>
    <w:rsid w:val="675D0081"/>
    <w:rsid w:val="6776177A"/>
    <w:rsid w:val="67924B39"/>
    <w:rsid w:val="67AC75FA"/>
    <w:rsid w:val="683D3DC7"/>
    <w:rsid w:val="68800E00"/>
    <w:rsid w:val="69394B55"/>
    <w:rsid w:val="694C6F86"/>
    <w:rsid w:val="699E5B0F"/>
    <w:rsid w:val="6A3F662A"/>
    <w:rsid w:val="6ACE5EC2"/>
    <w:rsid w:val="6AE677D6"/>
    <w:rsid w:val="6B0B1B4B"/>
    <w:rsid w:val="6B9C5865"/>
    <w:rsid w:val="6BD81EF9"/>
    <w:rsid w:val="6BEB09B6"/>
    <w:rsid w:val="6C156A9D"/>
    <w:rsid w:val="6C953BC1"/>
    <w:rsid w:val="6CE13703"/>
    <w:rsid w:val="6CE55358"/>
    <w:rsid w:val="6DDB5CF7"/>
    <w:rsid w:val="6EC00980"/>
    <w:rsid w:val="6EC56CE4"/>
    <w:rsid w:val="6F0E3BDA"/>
    <w:rsid w:val="7027711E"/>
    <w:rsid w:val="70783A38"/>
    <w:rsid w:val="70BC490A"/>
    <w:rsid w:val="717264FE"/>
    <w:rsid w:val="7181225E"/>
    <w:rsid w:val="71C74145"/>
    <w:rsid w:val="71F532BF"/>
    <w:rsid w:val="71FB03F3"/>
    <w:rsid w:val="72321DE9"/>
    <w:rsid w:val="72E26B20"/>
    <w:rsid w:val="72E670B5"/>
    <w:rsid w:val="733D0E9E"/>
    <w:rsid w:val="73AC7EC5"/>
    <w:rsid w:val="74395E76"/>
    <w:rsid w:val="74504E20"/>
    <w:rsid w:val="74520697"/>
    <w:rsid w:val="746B528B"/>
    <w:rsid w:val="74B972B1"/>
    <w:rsid w:val="75090A14"/>
    <w:rsid w:val="75203BA6"/>
    <w:rsid w:val="753B7CD4"/>
    <w:rsid w:val="75B06D28"/>
    <w:rsid w:val="75C43DF8"/>
    <w:rsid w:val="75C80F16"/>
    <w:rsid w:val="76197B8B"/>
    <w:rsid w:val="76452914"/>
    <w:rsid w:val="766F1CC3"/>
    <w:rsid w:val="77502C52"/>
    <w:rsid w:val="77B63786"/>
    <w:rsid w:val="77B643C7"/>
    <w:rsid w:val="7865372E"/>
    <w:rsid w:val="78AC36C7"/>
    <w:rsid w:val="78E93260"/>
    <w:rsid w:val="79450971"/>
    <w:rsid w:val="794F4FE6"/>
    <w:rsid w:val="7A5E386B"/>
    <w:rsid w:val="7AF45031"/>
    <w:rsid w:val="7B9C589B"/>
    <w:rsid w:val="7C9E5A58"/>
    <w:rsid w:val="7CB41279"/>
    <w:rsid w:val="7D19516D"/>
    <w:rsid w:val="7DC6651C"/>
    <w:rsid w:val="7E1C3BDD"/>
    <w:rsid w:val="7E257F32"/>
    <w:rsid w:val="7E9832F8"/>
    <w:rsid w:val="7F283C02"/>
    <w:rsid w:val="7F6C7E03"/>
    <w:rsid w:val="7F716413"/>
    <w:rsid w:val="7FC9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spacing w:line="480" w:lineRule="atLeast"/>
      <w:outlineLvl w:val="0"/>
    </w:pPr>
    <w:rPr>
      <w:rFonts w:ascii="宋体" w:hAnsi="宋体" w:eastAsia="宋体"/>
      <w:b/>
      <w:sz w:val="30"/>
      <w:szCs w:val="30"/>
    </w:rPr>
  </w:style>
  <w:style w:type="paragraph" w:styleId="4">
    <w:name w:val="heading 2"/>
    <w:basedOn w:val="3"/>
    <w:next w:val="1"/>
    <w:link w:val="38"/>
    <w:qFormat/>
    <w:uiPriority w:val="0"/>
    <w:pPr>
      <w:outlineLvl w:val="1"/>
    </w:pPr>
    <w:rPr>
      <w:sz w:val="28"/>
    </w:rPr>
  </w:style>
  <w:style w:type="paragraph" w:styleId="5">
    <w:name w:val="heading 3"/>
    <w:basedOn w:val="1"/>
    <w:next w:val="1"/>
    <w:link w:val="39"/>
    <w:qFormat/>
    <w:uiPriority w:val="0"/>
    <w:pPr>
      <w:spacing w:line="480" w:lineRule="atLeast"/>
      <w:outlineLvl w:val="2"/>
    </w:pPr>
    <w:rPr>
      <w:rFonts w:ascii="宋体" w:hAnsi="宋体" w:eastAsia="宋体"/>
      <w:sz w:val="24"/>
      <w:szCs w:val="24"/>
    </w:rPr>
  </w:style>
  <w:style w:type="paragraph" w:styleId="2">
    <w:name w:val="heading 4"/>
    <w:basedOn w:val="1"/>
    <w:next w:val="1"/>
    <w:link w:val="40"/>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1">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66"/>
    <w:qFormat/>
    <w:uiPriority w:val="0"/>
    <w:pPr>
      <w:ind w:firstLine="420" w:firstLineChars="200"/>
    </w:pPr>
    <w:rPr>
      <w:rFonts w:eastAsia="宋体"/>
      <w:szCs w:val="24"/>
    </w:rPr>
  </w:style>
  <w:style w:type="paragraph" w:styleId="7">
    <w:name w:val="caption"/>
    <w:basedOn w:val="1"/>
    <w:next w:val="1"/>
    <w:link w:val="67"/>
    <w:qFormat/>
    <w:uiPriority w:val="0"/>
    <w:pPr>
      <w:jc w:val="center"/>
    </w:pPr>
    <w:rPr>
      <w:rFonts w:ascii="宋体" w:hAnsi="Arial" w:eastAsia="宋体" w:cs="Arial"/>
    </w:rPr>
  </w:style>
  <w:style w:type="paragraph" w:styleId="8">
    <w:name w:val="Document Map"/>
    <w:basedOn w:val="1"/>
    <w:link w:val="72"/>
    <w:semiHidden/>
    <w:qFormat/>
    <w:uiPriority w:val="0"/>
    <w:pPr>
      <w:shd w:val="clear" w:color="auto" w:fill="000080"/>
    </w:pPr>
    <w:rPr>
      <w:rFonts w:ascii="Times New Roman" w:hAnsi="Times New Roman" w:eastAsia="宋体" w:cs="Times New Roman"/>
      <w:szCs w:val="24"/>
    </w:rPr>
  </w:style>
  <w:style w:type="paragraph" w:styleId="9">
    <w:name w:val="annotation text"/>
    <w:basedOn w:val="1"/>
    <w:link w:val="49"/>
    <w:qFormat/>
    <w:uiPriority w:val="0"/>
    <w:pPr>
      <w:jc w:val="left"/>
    </w:pPr>
    <w:rPr>
      <w:szCs w:val="24"/>
    </w:rPr>
  </w:style>
  <w:style w:type="paragraph" w:styleId="10">
    <w:name w:val="Body Text 3"/>
    <w:basedOn w:val="1"/>
    <w:link w:val="71"/>
    <w:qFormat/>
    <w:uiPriority w:val="0"/>
    <w:pPr>
      <w:spacing w:after="120"/>
    </w:pPr>
    <w:rPr>
      <w:rFonts w:ascii="Times New Roman" w:hAnsi="Times New Roman" w:eastAsia="宋体" w:cs="Times New Roman"/>
      <w:sz w:val="16"/>
      <w:szCs w:val="16"/>
    </w:rPr>
  </w:style>
  <w:style w:type="paragraph" w:styleId="11">
    <w:name w:val="Body Text"/>
    <w:basedOn w:val="1"/>
    <w:link w:val="75"/>
    <w:qFormat/>
    <w:uiPriority w:val="0"/>
    <w:rPr>
      <w:rFonts w:ascii="Times New Roman" w:hAnsi="Times New Roman" w:eastAsia="宋体" w:cs="Times New Roman"/>
      <w:sz w:val="32"/>
      <w:szCs w:val="20"/>
    </w:rPr>
  </w:style>
  <w:style w:type="paragraph" w:styleId="12">
    <w:name w:val="Body Text Indent"/>
    <w:basedOn w:val="1"/>
    <w:link w:val="76"/>
    <w:qFormat/>
    <w:uiPriority w:val="0"/>
    <w:pPr>
      <w:spacing w:line="300" w:lineRule="exact"/>
      <w:ind w:firstLine="538"/>
    </w:pPr>
    <w:rPr>
      <w:rFonts w:ascii="宋体" w:hAnsi="Times New Roman" w:eastAsia="宋体" w:cs="Times New Roman"/>
      <w:sz w:val="24"/>
      <w:szCs w:val="24"/>
    </w:rPr>
  </w:style>
  <w:style w:type="paragraph" w:styleId="13">
    <w:name w:val="Block Text"/>
    <w:basedOn w:val="1"/>
    <w:qFormat/>
    <w:uiPriority w:val="0"/>
    <w:pPr>
      <w:adjustRightInd w:val="0"/>
      <w:snapToGrid w:val="0"/>
      <w:spacing w:line="440" w:lineRule="exact"/>
      <w:ind w:left="402" w:right="108" w:firstLine="450"/>
    </w:pPr>
    <w:rPr>
      <w:rFonts w:ascii="宋体" w:hAnsi="宋体" w:eastAsia="宋体" w:cs="Times New Roman"/>
      <w:sz w:val="24"/>
      <w:szCs w:val="20"/>
    </w:rPr>
  </w:style>
  <w:style w:type="paragraph" w:styleId="14">
    <w:name w:val="toc 3"/>
    <w:basedOn w:val="1"/>
    <w:next w:val="1"/>
    <w:unhideWhenUsed/>
    <w:qFormat/>
    <w:uiPriority w:val="39"/>
    <w:pPr>
      <w:widowControl/>
      <w:spacing w:after="100" w:line="259" w:lineRule="auto"/>
      <w:ind w:left="440"/>
      <w:jc w:val="left"/>
    </w:pPr>
    <w:rPr>
      <w:rFonts w:cs="Times New Roman"/>
      <w:kern w:val="0"/>
      <w:sz w:val="22"/>
    </w:rPr>
  </w:style>
  <w:style w:type="paragraph" w:styleId="15">
    <w:name w:val="Plain Text"/>
    <w:basedOn w:val="1"/>
    <w:link w:val="69"/>
    <w:qFormat/>
    <w:uiPriority w:val="0"/>
    <w:rPr>
      <w:rFonts w:ascii="宋体" w:hAnsi="Courier New" w:eastAsia="宋体"/>
    </w:rPr>
  </w:style>
  <w:style w:type="paragraph" w:styleId="16">
    <w:name w:val="Date"/>
    <w:basedOn w:val="1"/>
    <w:next w:val="1"/>
    <w:link w:val="42"/>
    <w:unhideWhenUsed/>
    <w:qFormat/>
    <w:uiPriority w:val="0"/>
    <w:pPr>
      <w:ind w:left="100" w:leftChars="2500"/>
    </w:pPr>
  </w:style>
  <w:style w:type="paragraph" w:styleId="17">
    <w:name w:val="Body Text Indent 2"/>
    <w:basedOn w:val="1"/>
    <w:link w:val="79"/>
    <w:qFormat/>
    <w:uiPriority w:val="0"/>
    <w:pPr>
      <w:ind w:left="-140" w:firstLine="560"/>
      <w:jc w:val="left"/>
      <w:outlineLvl w:val="0"/>
    </w:pPr>
    <w:rPr>
      <w:rFonts w:ascii="Times New Roman" w:hAnsi="Times New Roman" w:eastAsia="宋体" w:cs="Times New Roman"/>
      <w:sz w:val="28"/>
      <w:szCs w:val="20"/>
    </w:rPr>
  </w:style>
  <w:style w:type="paragraph" w:styleId="18">
    <w:name w:val="Balloon Text"/>
    <w:basedOn w:val="1"/>
    <w:link w:val="41"/>
    <w:unhideWhenUsed/>
    <w:qFormat/>
    <w:uiPriority w:val="0"/>
    <w:rPr>
      <w:sz w:val="18"/>
      <w:szCs w:val="18"/>
    </w:rPr>
  </w:style>
  <w:style w:type="paragraph" w:styleId="19">
    <w:name w:val="footer"/>
    <w:basedOn w:val="1"/>
    <w:link w:val="44"/>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adjustRightInd w:val="0"/>
      <w:snapToGrid w:val="0"/>
      <w:spacing w:line="280" w:lineRule="exact"/>
      <w:jc w:val="center"/>
    </w:pPr>
    <w:rPr>
      <w:rFonts w:ascii="Times New Roman" w:hAnsi="Times New Roman" w:eastAsia="宋体" w:cs="Times New Roman"/>
      <w:sz w:val="24"/>
      <w:szCs w:val="20"/>
    </w:rPr>
  </w:style>
  <w:style w:type="paragraph" w:styleId="22">
    <w:name w:val="List"/>
    <w:basedOn w:val="1"/>
    <w:qFormat/>
    <w:uiPriority w:val="0"/>
    <w:pPr>
      <w:spacing w:line="360" w:lineRule="exact"/>
      <w:ind w:firstLine="38" w:firstLineChars="18"/>
      <w:jc w:val="left"/>
    </w:pPr>
    <w:rPr>
      <w:rFonts w:ascii="宋体" w:hAnsi="Times New Roman" w:eastAsia="宋体" w:cs="Times New Roman"/>
      <w:szCs w:val="21"/>
    </w:rPr>
  </w:style>
  <w:style w:type="paragraph" w:styleId="23">
    <w:name w:val="Body Text Indent 3"/>
    <w:basedOn w:val="1"/>
    <w:link w:val="78"/>
    <w:qFormat/>
    <w:uiPriority w:val="0"/>
    <w:pPr>
      <w:ind w:firstLine="540"/>
    </w:pPr>
    <w:rPr>
      <w:rFonts w:hint="eastAsia" w:ascii="宋体" w:hAnsi="Times New Roman" w:eastAsia="宋体" w:cs="Times New Roman"/>
      <w:sz w:val="28"/>
      <w:szCs w:val="20"/>
    </w:rPr>
  </w:style>
  <w:style w:type="paragraph" w:styleId="24">
    <w:name w:val="toc 2"/>
    <w:basedOn w:val="1"/>
    <w:next w:val="1"/>
    <w:unhideWhenUsed/>
    <w:qFormat/>
    <w:uiPriority w:val="39"/>
    <w:pPr>
      <w:ind w:left="420" w:leftChars="200"/>
    </w:pPr>
  </w:style>
  <w:style w:type="paragraph" w:styleId="25">
    <w:name w:val="Body Text 2"/>
    <w:basedOn w:val="1"/>
    <w:link w:val="80"/>
    <w:qFormat/>
    <w:uiPriority w:val="0"/>
    <w:rPr>
      <w:rFonts w:ascii="Times New Roman" w:hAnsi="Times New Roman" w:eastAsia="宋体" w:cs="Times New Roman"/>
      <w:szCs w:val="20"/>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index 1"/>
    <w:basedOn w:val="1"/>
    <w:next w:val="1"/>
    <w:qFormat/>
    <w:uiPriority w:val="0"/>
    <w:pPr>
      <w:spacing w:line="192" w:lineRule="auto"/>
      <w:jc w:val="center"/>
    </w:pPr>
    <w:rPr>
      <w:rFonts w:ascii="宋体" w:hAnsi="宋体" w:eastAsia="宋体" w:cs="Times New Roman"/>
      <w:szCs w:val="20"/>
    </w:rPr>
  </w:style>
  <w:style w:type="paragraph" w:styleId="28">
    <w:name w:val="annotation subject"/>
    <w:basedOn w:val="9"/>
    <w:next w:val="9"/>
    <w:link w:val="70"/>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Emphasis"/>
    <w:basedOn w:val="31"/>
    <w:qFormat/>
    <w:uiPriority w:val="0"/>
    <w:rPr>
      <w:i/>
      <w:iCs/>
    </w:rPr>
  </w:style>
  <w:style w:type="character" w:styleId="35">
    <w:name w:val="Hyperlink"/>
    <w:basedOn w:val="31"/>
    <w:qFormat/>
    <w:uiPriority w:val="99"/>
    <w:rPr>
      <w:color w:val="000000"/>
      <w:u w:val="single"/>
    </w:rPr>
  </w:style>
  <w:style w:type="character" w:styleId="36">
    <w:name w:val="annotation reference"/>
    <w:basedOn w:val="31"/>
    <w:qFormat/>
    <w:uiPriority w:val="0"/>
    <w:rPr>
      <w:sz w:val="21"/>
      <w:szCs w:val="21"/>
    </w:rPr>
  </w:style>
  <w:style w:type="character" w:customStyle="1" w:styleId="37">
    <w:name w:val="标题 1 Char"/>
    <w:basedOn w:val="31"/>
    <w:link w:val="3"/>
    <w:qFormat/>
    <w:uiPriority w:val="0"/>
    <w:rPr>
      <w:rFonts w:ascii="宋体" w:hAnsi="宋体" w:eastAsia="宋体"/>
      <w:b/>
      <w:sz w:val="30"/>
      <w:szCs w:val="30"/>
    </w:rPr>
  </w:style>
  <w:style w:type="character" w:customStyle="1" w:styleId="38">
    <w:name w:val="标题 2 Char"/>
    <w:basedOn w:val="31"/>
    <w:link w:val="4"/>
    <w:qFormat/>
    <w:uiPriority w:val="0"/>
    <w:rPr>
      <w:rFonts w:ascii="宋体" w:hAnsi="宋体" w:eastAsia="宋体"/>
      <w:b/>
      <w:sz w:val="28"/>
      <w:szCs w:val="30"/>
    </w:rPr>
  </w:style>
  <w:style w:type="character" w:customStyle="1" w:styleId="39">
    <w:name w:val="标题 3 Char"/>
    <w:basedOn w:val="31"/>
    <w:link w:val="5"/>
    <w:qFormat/>
    <w:uiPriority w:val="0"/>
    <w:rPr>
      <w:rFonts w:ascii="宋体" w:hAnsi="宋体" w:eastAsia="宋体"/>
      <w:sz w:val="24"/>
      <w:szCs w:val="24"/>
    </w:rPr>
  </w:style>
  <w:style w:type="character" w:customStyle="1" w:styleId="40">
    <w:name w:val="标题 4 Char"/>
    <w:basedOn w:val="31"/>
    <w:link w:val="2"/>
    <w:qFormat/>
    <w:uiPriority w:val="0"/>
    <w:rPr>
      <w:rFonts w:ascii="Arial" w:hAnsi="Arial" w:eastAsia="黑体" w:cs="Times New Roman"/>
      <w:b/>
      <w:bCs/>
      <w:sz w:val="28"/>
      <w:szCs w:val="28"/>
    </w:rPr>
  </w:style>
  <w:style w:type="character" w:customStyle="1" w:styleId="41">
    <w:name w:val="批注框文本 Char"/>
    <w:basedOn w:val="31"/>
    <w:link w:val="18"/>
    <w:qFormat/>
    <w:uiPriority w:val="0"/>
    <w:rPr>
      <w:sz w:val="18"/>
      <w:szCs w:val="18"/>
    </w:rPr>
  </w:style>
  <w:style w:type="character" w:customStyle="1" w:styleId="42">
    <w:name w:val="日期 Char"/>
    <w:basedOn w:val="31"/>
    <w:link w:val="16"/>
    <w:qFormat/>
    <w:uiPriority w:val="0"/>
  </w:style>
  <w:style w:type="character" w:customStyle="1" w:styleId="43">
    <w:name w:val="页眉 Char"/>
    <w:basedOn w:val="31"/>
    <w:link w:val="20"/>
    <w:qFormat/>
    <w:uiPriority w:val="0"/>
    <w:rPr>
      <w:sz w:val="18"/>
      <w:szCs w:val="18"/>
    </w:rPr>
  </w:style>
  <w:style w:type="character" w:customStyle="1" w:styleId="44">
    <w:name w:val="页脚 Char"/>
    <w:basedOn w:val="31"/>
    <w:link w:val="19"/>
    <w:qFormat/>
    <w:uiPriority w:val="99"/>
    <w:rPr>
      <w:sz w:val="18"/>
      <w:szCs w:val="18"/>
    </w:rPr>
  </w:style>
  <w:style w:type="character" w:customStyle="1" w:styleId="45">
    <w:name w:val="apple-converted-space"/>
    <w:basedOn w:val="31"/>
    <w:qFormat/>
    <w:uiPriority w:val="0"/>
  </w:style>
  <w:style w:type="character" w:customStyle="1" w:styleId="46">
    <w:name w:val="表内容@ Char"/>
    <w:basedOn w:val="31"/>
    <w:link w:val="47"/>
    <w:qFormat/>
    <w:uiPriority w:val="0"/>
    <w:rPr>
      <w:rFonts w:ascii="宋体" w:hAnsi="宋体" w:eastAsia="宋体" w:cs="Arial"/>
      <w:szCs w:val="21"/>
    </w:rPr>
  </w:style>
  <w:style w:type="paragraph" w:customStyle="1" w:styleId="47">
    <w:name w:val="表内容@"/>
    <w:basedOn w:val="1"/>
    <w:link w:val="46"/>
    <w:qFormat/>
    <w:uiPriority w:val="0"/>
    <w:pPr>
      <w:adjustRightInd w:val="0"/>
      <w:jc w:val="center"/>
    </w:pPr>
    <w:rPr>
      <w:rFonts w:ascii="宋体" w:hAnsi="宋体" w:eastAsia="宋体" w:cs="Arial"/>
      <w:szCs w:val="21"/>
    </w:rPr>
  </w:style>
  <w:style w:type="character" w:customStyle="1" w:styleId="48">
    <w:name w:val="t1"/>
    <w:qFormat/>
    <w:uiPriority w:val="0"/>
    <w:rPr>
      <w:sz w:val="28"/>
      <w:szCs w:val="28"/>
    </w:rPr>
  </w:style>
  <w:style w:type="character" w:customStyle="1" w:styleId="49">
    <w:name w:val="批注文字 Char"/>
    <w:basedOn w:val="31"/>
    <w:link w:val="9"/>
    <w:qFormat/>
    <w:uiPriority w:val="0"/>
    <w:rPr>
      <w:szCs w:val="24"/>
    </w:rPr>
  </w:style>
  <w:style w:type="character" w:customStyle="1" w:styleId="50">
    <w:name w:val="样式 正文@ + 首行缩进:  2 字符2 Char"/>
    <w:basedOn w:val="31"/>
    <w:link w:val="51"/>
    <w:qFormat/>
    <w:uiPriority w:val="0"/>
    <w:rPr>
      <w:rFonts w:ascii="宋体" w:hAnsi="宋体" w:eastAsia="宋体" w:cs="宋体"/>
      <w:sz w:val="24"/>
    </w:rPr>
  </w:style>
  <w:style w:type="paragraph" w:customStyle="1" w:styleId="51">
    <w:name w:val="样式 正文@ + 首行缩进:  2 字符2"/>
    <w:basedOn w:val="1"/>
    <w:link w:val="50"/>
    <w:qFormat/>
    <w:uiPriority w:val="0"/>
    <w:pPr>
      <w:spacing w:line="360" w:lineRule="auto"/>
      <w:ind w:firstLine="480" w:firstLineChars="200"/>
    </w:pPr>
    <w:rPr>
      <w:rFonts w:ascii="宋体" w:hAnsi="宋体" w:eastAsia="宋体" w:cs="宋体"/>
      <w:sz w:val="24"/>
    </w:rPr>
  </w:style>
  <w:style w:type="character" w:customStyle="1" w:styleId="52">
    <w:name w:val="样式 样式 正文@ + 首行缩进:  2 字符 字距调整小四 紧缩量  0.2 磅 + 首行缩进:  2 字符 Char"/>
    <w:basedOn w:val="31"/>
    <w:link w:val="53"/>
    <w:qFormat/>
    <w:uiPriority w:val="0"/>
    <w:rPr>
      <w:rFonts w:ascii="宋体" w:hAnsi="宋体" w:eastAsia="宋体" w:cs="宋体"/>
      <w:kern w:val="24"/>
      <w:sz w:val="24"/>
      <w:szCs w:val="24"/>
    </w:rPr>
  </w:style>
  <w:style w:type="paragraph" w:customStyle="1" w:styleId="53">
    <w:name w:val="样式 样式 正文@ + 首行缩进:  2 字符 字距调整小四 紧缩量  0.2 磅 + 首行缩进:  2 字符"/>
    <w:basedOn w:val="1"/>
    <w:link w:val="52"/>
    <w:qFormat/>
    <w:uiPriority w:val="0"/>
    <w:pPr>
      <w:spacing w:line="360" w:lineRule="auto"/>
      <w:ind w:firstLine="480" w:firstLineChars="200"/>
    </w:pPr>
    <w:rPr>
      <w:rFonts w:ascii="宋体" w:hAnsi="宋体" w:eastAsia="宋体" w:cs="宋体"/>
      <w:kern w:val="24"/>
      <w:sz w:val="24"/>
      <w:szCs w:val="24"/>
    </w:rPr>
  </w:style>
  <w:style w:type="character" w:customStyle="1" w:styleId="54">
    <w:name w:val="d1"/>
    <w:basedOn w:val="31"/>
    <w:qFormat/>
    <w:uiPriority w:val="0"/>
    <w:rPr>
      <w:rFonts w:hint="default" w:ascii="ˎ̥" w:hAnsi="ˎ̥"/>
      <w:color w:val="5C5C5C"/>
      <w:sz w:val="23"/>
      <w:szCs w:val="23"/>
      <w:u w:val="none"/>
    </w:rPr>
  </w:style>
  <w:style w:type="character" w:customStyle="1" w:styleId="55">
    <w:name w:val="正文2 Char Char"/>
    <w:basedOn w:val="31"/>
    <w:link w:val="56"/>
    <w:qFormat/>
    <w:uiPriority w:val="0"/>
    <w:rPr>
      <w:spacing w:val="18"/>
      <w:sz w:val="32"/>
    </w:rPr>
  </w:style>
  <w:style w:type="paragraph" w:customStyle="1" w:styleId="56">
    <w:name w:val="正文2"/>
    <w:link w:val="55"/>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character" w:customStyle="1" w:styleId="57">
    <w:name w:val="表头 Char"/>
    <w:basedOn w:val="31"/>
    <w:link w:val="58"/>
    <w:qFormat/>
    <w:uiPriority w:val="0"/>
    <w:rPr>
      <w:rFonts w:ascii="黑体" w:eastAsia="黑体"/>
      <w:sz w:val="24"/>
    </w:rPr>
  </w:style>
  <w:style w:type="paragraph" w:customStyle="1" w:styleId="58">
    <w:name w:val="表头"/>
    <w:basedOn w:val="1"/>
    <w:link w:val="57"/>
    <w:qFormat/>
    <w:uiPriority w:val="0"/>
    <w:pPr>
      <w:spacing w:line="360" w:lineRule="auto"/>
      <w:jc w:val="center"/>
    </w:pPr>
    <w:rPr>
      <w:rFonts w:ascii="黑体" w:eastAsia="黑体"/>
      <w:sz w:val="24"/>
    </w:rPr>
  </w:style>
  <w:style w:type="character" w:customStyle="1" w:styleId="59">
    <w:name w:val="样式 表图头@ + 段前: 0.5 行 Char"/>
    <w:basedOn w:val="31"/>
    <w:link w:val="60"/>
    <w:qFormat/>
    <w:uiPriority w:val="0"/>
    <w:rPr>
      <w:rFonts w:ascii="宋体" w:hAnsi="宋体" w:eastAsia="宋体" w:cs="宋体"/>
    </w:rPr>
  </w:style>
  <w:style w:type="paragraph" w:customStyle="1" w:styleId="60">
    <w:name w:val="样式 表图头@ + 段前: 0.5 行"/>
    <w:basedOn w:val="1"/>
    <w:link w:val="59"/>
    <w:qFormat/>
    <w:uiPriority w:val="0"/>
    <w:pPr>
      <w:adjustRightInd w:val="0"/>
      <w:jc w:val="center"/>
    </w:pPr>
    <w:rPr>
      <w:rFonts w:ascii="宋体" w:hAnsi="宋体" w:eastAsia="宋体" w:cs="宋体"/>
    </w:rPr>
  </w:style>
  <w:style w:type="character" w:customStyle="1" w:styleId="61">
    <w:name w:val="style5"/>
    <w:basedOn w:val="31"/>
    <w:qFormat/>
    <w:uiPriority w:val="0"/>
  </w:style>
  <w:style w:type="character" w:customStyle="1" w:styleId="62">
    <w:name w:val="正文1 Char"/>
    <w:basedOn w:val="31"/>
    <w:link w:val="63"/>
    <w:qFormat/>
    <w:uiPriority w:val="0"/>
    <w:rPr>
      <w:rFonts w:eastAsia="宋体"/>
    </w:rPr>
  </w:style>
  <w:style w:type="paragraph" w:customStyle="1" w:styleId="63">
    <w:name w:val="正文1"/>
    <w:basedOn w:val="1"/>
    <w:link w:val="62"/>
    <w:qFormat/>
    <w:uiPriority w:val="0"/>
    <w:pPr>
      <w:adjustRightInd w:val="0"/>
      <w:snapToGrid w:val="0"/>
      <w:spacing w:line="500" w:lineRule="atLeast"/>
      <w:ind w:firstLine="567"/>
    </w:pPr>
    <w:rPr>
      <w:rFonts w:eastAsia="宋体"/>
    </w:rPr>
  </w:style>
  <w:style w:type="character" w:customStyle="1" w:styleId="64">
    <w:name w:val="样式2 Char Char"/>
    <w:basedOn w:val="31"/>
    <w:link w:val="65"/>
    <w:qFormat/>
    <w:uiPriority w:val="0"/>
    <w:rPr>
      <w:rFonts w:ascii="黑体" w:hAnsi="宋体" w:eastAsia="黑体"/>
      <w:bCs/>
      <w:sz w:val="24"/>
      <w:szCs w:val="24"/>
    </w:rPr>
  </w:style>
  <w:style w:type="paragraph" w:customStyle="1" w:styleId="65">
    <w:name w:val="样式2"/>
    <w:basedOn w:val="1"/>
    <w:link w:val="64"/>
    <w:qFormat/>
    <w:uiPriority w:val="0"/>
    <w:pPr>
      <w:spacing w:line="360" w:lineRule="auto"/>
      <w:ind w:firstLine="840" w:firstLineChars="350"/>
    </w:pPr>
    <w:rPr>
      <w:rFonts w:ascii="黑体" w:hAnsi="宋体" w:eastAsia="黑体"/>
      <w:bCs/>
      <w:sz w:val="24"/>
      <w:szCs w:val="24"/>
    </w:rPr>
  </w:style>
  <w:style w:type="character" w:customStyle="1" w:styleId="66">
    <w:name w:val="正文缩进 Char"/>
    <w:basedOn w:val="31"/>
    <w:link w:val="6"/>
    <w:qFormat/>
    <w:uiPriority w:val="0"/>
    <w:rPr>
      <w:rFonts w:eastAsia="宋体"/>
      <w:szCs w:val="24"/>
    </w:rPr>
  </w:style>
  <w:style w:type="character" w:customStyle="1" w:styleId="67">
    <w:name w:val="题注 Char"/>
    <w:basedOn w:val="31"/>
    <w:link w:val="7"/>
    <w:qFormat/>
    <w:uiPriority w:val="0"/>
    <w:rPr>
      <w:rFonts w:ascii="宋体" w:hAnsi="Arial" w:eastAsia="宋体" w:cs="Arial"/>
    </w:rPr>
  </w:style>
  <w:style w:type="character" w:customStyle="1" w:styleId="68">
    <w:name w:val="纯文本 Char"/>
    <w:qFormat/>
    <w:uiPriority w:val="0"/>
    <w:rPr>
      <w:rFonts w:ascii="宋体" w:hAnsi="Courier New" w:eastAsia="宋体"/>
      <w:kern w:val="2"/>
      <w:sz w:val="21"/>
      <w:lang w:val="en-US" w:eastAsia="zh-CN" w:bidi="ar-SA"/>
    </w:rPr>
  </w:style>
  <w:style w:type="character" w:customStyle="1" w:styleId="69">
    <w:name w:val="纯文本 Char1"/>
    <w:link w:val="15"/>
    <w:qFormat/>
    <w:uiPriority w:val="0"/>
    <w:rPr>
      <w:rFonts w:ascii="宋体" w:hAnsi="Courier New" w:eastAsia="宋体"/>
    </w:rPr>
  </w:style>
  <w:style w:type="character" w:customStyle="1" w:styleId="70">
    <w:name w:val="批注主题 Char"/>
    <w:basedOn w:val="49"/>
    <w:link w:val="28"/>
    <w:qFormat/>
    <w:uiPriority w:val="0"/>
    <w:rPr>
      <w:b/>
      <w:bCs/>
      <w:szCs w:val="24"/>
    </w:rPr>
  </w:style>
  <w:style w:type="character" w:customStyle="1" w:styleId="71">
    <w:name w:val="正文文本 3 Char"/>
    <w:basedOn w:val="31"/>
    <w:link w:val="10"/>
    <w:qFormat/>
    <w:uiPriority w:val="0"/>
    <w:rPr>
      <w:rFonts w:ascii="Times New Roman" w:hAnsi="Times New Roman" w:eastAsia="宋体" w:cs="Times New Roman"/>
      <w:sz w:val="16"/>
      <w:szCs w:val="16"/>
    </w:rPr>
  </w:style>
  <w:style w:type="character" w:customStyle="1" w:styleId="72">
    <w:name w:val="文档结构图 Char"/>
    <w:basedOn w:val="31"/>
    <w:link w:val="8"/>
    <w:semiHidden/>
    <w:qFormat/>
    <w:uiPriority w:val="0"/>
    <w:rPr>
      <w:rFonts w:ascii="Times New Roman" w:hAnsi="Times New Roman" w:eastAsia="宋体" w:cs="Times New Roman"/>
      <w:szCs w:val="24"/>
      <w:shd w:val="clear" w:color="auto" w:fill="000080"/>
    </w:rPr>
  </w:style>
  <w:style w:type="character" w:customStyle="1" w:styleId="73">
    <w:name w:val="批注文字 字符1"/>
    <w:basedOn w:val="31"/>
    <w:semiHidden/>
    <w:qFormat/>
    <w:uiPriority w:val="99"/>
  </w:style>
  <w:style w:type="character" w:customStyle="1" w:styleId="74">
    <w:name w:val="批注主题 字符1"/>
    <w:basedOn w:val="73"/>
    <w:semiHidden/>
    <w:qFormat/>
    <w:uiPriority w:val="99"/>
    <w:rPr>
      <w:b/>
      <w:bCs/>
    </w:rPr>
  </w:style>
  <w:style w:type="character" w:customStyle="1" w:styleId="75">
    <w:name w:val="正文文本 Char"/>
    <w:basedOn w:val="31"/>
    <w:link w:val="11"/>
    <w:qFormat/>
    <w:uiPriority w:val="0"/>
    <w:rPr>
      <w:rFonts w:ascii="Times New Roman" w:hAnsi="Times New Roman" w:eastAsia="宋体" w:cs="Times New Roman"/>
      <w:sz w:val="32"/>
      <w:szCs w:val="20"/>
    </w:rPr>
  </w:style>
  <w:style w:type="character" w:customStyle="1" w:styleId="76">
    <w:name w:val="正文文本缩进 Char"/>
    <w:basedOn w:val="31"/>
    <w:link w:val="12"/>
    <w:qFormat/>
    <w:uiPriority w:val="0"/>
    <w:rPr>
      <w:rFonts w:ascii="宋体" w:hAnsi="Times New Roman" w:eastAsia="宋体" w:cs="Times New Roman"/>
      <w:sz w:val="24"/>
      <w:szCs w:val="24"/>
    </w:rPr>
  </w:style>
  <w:style w:type="character" w:customStyle="1" w:styleId="77">
    <w:name w:val="纯文本 字符1"/>
    <w:basedOn w:val="31"/>
    <w:semiHidden/>
    <w:qFormat/>
    <w:uiPriority w:val="99"/>
    <w:rPr>
      <w:rFonts w:hAnsi="Courier New" w:cs="Courier New" w:asciiTheme="minorEastAsia"/>
    </w:rPr>
  </w:style>
  <w:style w:type="character" w:customStyle="1" w:styleId="78">
    <w:name w:val="正文文本缩进 3 Char"/>
    <w:basedOn w:val="31"/>
    <w:link w:val="23"/>
    <w:qFormat/>
    <w:uiPriority w:val="0"/>
    <w:rPr>
      <w:rFonts w:ascii="宋体" w:hAnsi="Times New Roman" w:eastAsia="宋体" w:cs="Times New Roman"/>
      <w:sz w:val="28"/>
      <w:szCs w:val="20"/>
    </w:rPr>
  </w:style>
  <w:style w:type="character" w:customStyle="1" w:styleId="79">
    <w:name w:val="正文文本缩进 2 Char"/>
    <w:basedOn w:val="31"/>
    <w:link w:val="17"/>
    <w:qFormat/>
    <w:uiPriority w:val="0"/>
    <w:rPr>
      <w:rFonts w:ascii="Times New Roman" w:hAnsi="Times New Roman" w:eastAsia="宋体" w:cs="Times New Roman"/>
      <w:sz w:val="28"/>
      <w:szCs w:val="20"/>
    </w:rPr>
  </w:style>
  <w:style w:type="character" w:customStyle="1" w:styleId="80">
    <w:name w:val="正文文本 2 Char"/>
    <w:basedOn w:val="31"/>
    <w:link w:val="25"/>
    <w:qFormat/>
    <w:uiPriority w:val="0"/>
    <w:rPr>
      <w:rFonts w:ascii="Times New Roman" w:hAnsi="Times New Roman" w:eastAsia="宋体" w:cs="Times New Roman"/>
      <w:szCs w:val="20"/>
    </w:rPr>
  </w:style>
  <w:style w:type="paragraph" w:customStyle="1" w:styleId="81">
    <w:name w:val="文"/>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82">
    <w:name w:val="CM6"/>
    <w:basedOn w:val="83"/>
    <w:next w:val="83"/>
    <w:qFormat/>
    <w:uiPriority w:val="0"/>
    <w:pPr>
      <w:spacing w:line="626" w:lineRule="atLeast"/>
    </w:pPr>
    <w:rPr>
      <w:rFonts w:hAnsi="Times New Roman" w:cs="Times New Roman"/>
      <w:color w:val="auto"/>
    </w:rPr>
  </w:style>
  <w:style w:type="paragraph" w:customStyle="1" w:styleId="8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84">
    <w:name w:val="xl28"/>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Times New Roman" w:hAnsi="Times New Roman" w:eastAsia="宋体" w:cs="Times New Roman"/>
      <w:kern w:val="0"/>
      <w:szCs w:val="20"/>
    </w:rPr>
  </w:style>
  <w:style w:type="paragraph" w:customStyle="1" w:styleId="85">
    <w:name w:val="样式3"/>
    <w:basedOn w:val="1"/>
    <w:qFormat/>
    <w:uiPriority w:val="0"/>
    <w:pPr>
      <w:spacing w:line="360" w:lineRule="auto"/>
      <w:ind w:firstLine="436" w:firstLineChars="200"/>
    </w:pPr>
    <w:rPr>
      <w:rFonts w:ascii="宋体" w:hAnsi="宋体" w:eastAsia="宋体" w:cs="宋体"/>
      <w:kern w:val="24"/>
      <w:sz w:val="24"/>
      <w:szCs w:val="24"/>
    </w:rPr>
  </w:style>
  <w:style w:type="paragraph" w:customStyle="1" w:styleId="86">
    <w:name w:val="p0"/>
    <w:basedOn w:val="1"/>
    <w:qFormat/>
    <w:uiPriority w:val="0"/>
    <w:pPr>
      <w:widowControl/>
    </w:pPr>
    <w:rPr>
      <w:rFonts w:hint="eastAsia" w:ascii="Times New Roman" w:hAnsi="Times New Roman" w:eastAsia="宋体" w:cs="Times New Roman"/>
      <w:sz w:val="24"/>
      <w:szCs w:val="24"/>
    </w:rPr>
  </w:style>
  <w:style w:type="paragraph" w:customStyle="1" w:styleId="87">
    <w:name w:val="法规"/>
    <w:basedOn w:val="1"/>
    <w:qFormat/>
    <w:uiPriority w:val="0"/>
    <w:pPr>
      <w:tabs>
        <w:tab w:val="left" w:pos="400"/>
      </w:tabs>
      <w:spacing w:line="440" w:lineRule="exact"/>
      <w:ind w:firstLine="400"/>
    </w:pPr>
    <w:rPr>
      <w:rFonts w:ascii="Times New Roman" w:hAnsi="Times New Roman" w:eastAsia="宋体" w:cs="Times New Roman"/>
      <w:sz w:val="25"/>
      <w:szCs w:val="20"/>
    </w:rPr>
  </w:style>
  <w:style w:type="paragraph" w:customStyle="1" w:styleId="88">
    <w:name w:val="CM3"/>
    <w:basedOn w:val="83"/>
    <w:next w:val="83"/>
    <w:qFormat/>
    <w:uiPriority w:val="0"/>
    <w:pPr>
      <w:spacing w:line="468" w:lineRule="atLeast"/>
    </w:pPr>
    <w:rPr>
      <w:rFonts w:hAnsi="Times New Roman" w:cs="Times New Roman"/>
      <w:color w:val="auto"/>
    </w:rPr>
  </w:style>
  <w:style w:type="paragraph" w:customStyle="1" w:styleId="89">
    <w:name w:val="CM7"/>
    <w:basedOn w:val="83"/>
    <w:next w:val="83"/>
    <w:qFormat/>
    <w:uiPriority w:val="0"/>
    <w:pPr>
      <w:spacing w:line="471" w:lineRule="atLeast"/>
    </w:pPr>
    <w:rPr>
      <w:rFonts w:hAnsi="Times New Roman" w:cs="Times New Roman"/>
      <w:color w:val="auto"/>
    </w:rPr>
  </w:style>
  <w:style w:type="paragraph" w:customStyle="1" w:styleId="90">
    <w:name w:val="样式1"/>
    <w:basedOn w:val="1"/>
    <w:qFormat/>
    <w:uiPriority w:val="0"/>
    <w:pPr>
      <w:spacing w:line="360" w:lineRule="exact"/>
      <w:ind w:firstLine="420" w:firstLineChars="200"/>
    </w:pPr>
    <w:rPr>
      <w:rFonts w:ascii="Times New Roman" w:hAnsi="Times New Roman" w:eastAsia="宋体" w:cs="Times New Roman"/>
      <w:szCs w:val="24"/>
    </w:rPr>
  </w:style>
  <w:style w:type="paragraph" w:customStyle="1" w:styleId="91">
    <w:name w:val="CM8"/>
    <w:basedOn w:val="83"/>
    <w:next w:val="83"/>
    <w:qFormat/>
    <w:uiPriority w:val="0"/>
    <w:pPr>
      <w:spacing w:line="436" w:lineRule="atLeast"/>
    </w:pPr>
    <w:rPr>
      <w:rFonts w:ascii="仿宋_GB2312" w:hAnsi="Times New Roman" w:eastAsia="仿宋_GB2312" w:cs="Times New Roman"/>
      <w:color w:val="auto"/>
    </w:rPr>
  </w:style>
  <w:style w:type="paragraph" w:customStyle="1" w:styleId="92">
    <w:name w:val="Char1"/>
    <w:basedOn w:val="1"/>
    <w:qFormat/>
    <w:uiPriority w:val="0"/>
    <w:rPr>
      <w:rFonts w:ascii="Times New Roman" w:hAnsi="Times New Roman" w:eastAsia="宋体" w:cs="Times New Roman"/>
      <w:szCs w:val="24"/>
    </w:rPr>
  </w:style>
  <w:style w:type="paragraph" w:customStyle="1" w:styleId="93">
    <w:name w:val="2.1.1"/>
    <w:basedOn w:val="1"/>
    <w:qFormat/>
    <w:uiPriority w:val="0"/>
    <w:rPr>
      <w:rFonts w:ascii="Times New Roman" w:hAnsi="Times New Roman" w:eastAsia="宋体" w:cs="Times New Roman"/>
      <w:sz w:val="24"/>
      <w:szCs w:val="24"/>
    </w:rPr>
  </w:style>
  <w:style w:type="paragraph" w:customStyle="1" w:styleId="94">
    <w:name w:val="Char Char Char Char Char Char Char"/>
    <w:basedOn w:val="1"/>
    <w:qFormat/>
    <w:uiPriority w:val="0"/>
    <w:rPr>
      <w:rFonts w:ascii="Times New Roman" w:hAnsi="Times New Roman" w:eastAsia="宋体" w:cs="Times New Roman"/>
      <w:szCs w:val="24"/>
    </w:rPr>
  </w:style>
  <w:style w:type="paragraph" w:customStyle="1" w:styleId="95">
    <w:name w:val="表格文字"/>
    <w:basedOn w:val="1"/>
    <w:qFormat/>
    <w:uiPriority w:val="0"/>
    <w:pPr>
      <w:overflowPunct w:val="0"/>
      <w:topLinePunct/>
      <w:autoSpaceDE w:val="0"/>
      <w:autoSpaceDN w:val="0"/>
      <w:adjustRightInd w:val="0"/>
      <w:snapToGrid w:val="0"/>
      <w:spacing w:line="360" w:lineRule="exact"/>
      <w:jc w:val="center"/>
      <w:textAlignment w:val="baseline"/>
    </w:pPr>
    <w:rPr>
      <w:rFonts w:ascii="Times New Roman" w:hAnsi="Times New Roman" w:eastAsia="宋体" w:cs="Times New Roman"/>
      <w:spacing w:val="6"/>
      <w:kern w:val="0"/>
      <w:szCs w:val="20"/>
    </w:rPr>
  </w:style>
  <w:style w:type="paragraph" w:customStyle="1" w:styleId="96">
    <w:name w:val="CM112"/>
    <w:basedOn w:val="83"/>
    <w:next w:val="83"/>
    <w:qFormat/>
    <w:uiPriority w:val="0"/>
    <w:rPr>
      <w:rFonts w:ascii="仿宋_GB2312" w:hAnsi="Times New Roman" w:eastAsia="仿宋_GB2312" w:cs="Times New Roman"/>
      <w:color w:val="auto"/>
    </w:rPr>
  </w:style>
  <w:style w:type="paragraph" w:customStyle="1" w:styleId="97">
    <w:name w:val="正文内容"/>
    <w:basedOn w:val="1"/>
    <w:qFormat/>
    <w:uiPriority w:val="0"/>
    <w:pPr>
      <w:spacing w:line="360" w:lineRule="auto"/>
      <w:ind w:firstLine="624"/>
    </w:pPr>
    <w:rPr>
      <w:rFonts w:ascii="宋体" w:hAnsi="Times New Roman" w:eastAsia="宋体" w:cs="Times New Roman"/>
      <w:sz w:val="24"/>
      <w:szCs w:val="24"/>
    </w:rPr>
  </w:style>
  <w:style w:type="paragraph" w:customStyle="1" w:styleId="98">
    <w:name w:val="Char"/>
    <w:basedOn w:val="1"/>
    <w:qFormat/>
    <w:uiPriority w:val="0"/>
    <w:pPr>
      <w:widowControl/>
      <w:spacing w:after="160" w:line="240" w:lineRule="exact"/>
      <w:ind w:left="100" w:leftChars="-100" w:hanging="200" w:hangingChars="200"/>
      <w:jc w:val="left"/>
    </w:pPr>
    <w:rPr>
      <w:rFonts w:ascii="Times New Roman" w:hAnsi="Times New Roman" w:eastAsia="宋体" w:cs="Times New Roman"/>
      <w:szCs w:val="20"/>
    </w:rPr>
  </w:style>
  <w:style w:type="paragraph" w:customStyle="1" w:styleId="99">
    <w:name w:val="表格标题"/>
    <w:basedOn w:val="1"/>
    <w:qFormat/>
    <w:uiPriority w:val="0"/>
    <w:pPr>
      <w:spacing w:before="120"/>
      <w:jc w:val="center"/>
    </w:pPr>
    <w:rPr>
      <w:rFonts w:ascii="Times New Roman" w:hAnsi="Times New Roman" w:eastAsia="宋体" w:cs="Times New Roman"/>
      <w:sz w:val="24"/>
      <w:szCs w:val="20"/>
    </w:rPr>
  </w:style>
  <w:style w:type="paragraph" w:customStyle="1" w:styleId="100">
    <w:name w:val="大田正文"/>
    <w:basedOn w:val="12"/>
    <w:qFormat/>
    <w:uiPriority w:val="0"/>
    <w:pPr>
      <w:spacing w:line="500" w:lineRule="exact"/>
      <w:ind w:firstLine="567"/>
    </w:pPr>
    <w:rPr>
      <w:sz w:val="28"/>
      <w:szCs w:val="20"/>
    </w:rPr>
  </w:style>
  <w:style w:type="paragraph" w:customStyle="1" w:styleId="101">
    <w:name w:val="CM51"/>
    <w:basedOn w:val="83"/>
    <w:next w:val="83"/>
    <w:qFormat/>
    <w:uiPriority w:val="0"/>
    <w:rPr>
      <w:rFonts w:hAnsi="Times New Roman" w:cs="Times New Roman"/>
      <w:color w:val="auto"/>
    </w:rPr>
  </w:style>
  <w:style w:type="paragraph" w:styleId="102">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03">
    <w:name w:val="Char2 Char Char Char"/>
    <w:basedOn w:val="1"/>
    <w:qFormat/>
    <w:uiPriority w:val="0"/>
    <w:pPr>
      <w:autoSpaceDE w:val="0"/>
      <w:autoSpaceDN w:val="0"/>
      <w:adjustRightInd w:val="0"/>
      <w:snapToGrid w:val="0"/>
      <w:spacing w:before="50" w:after="50" w:line="360" w:lineRule="auto"/>
      <w:ind w:firstLine="560" w:firstLineChars="200"/>
    </w:pPr>
    <w:rPr>
      <w:rFonts w:ascii="宋体" w:hAnsi="宋体" w:eastAsia="仿宋_GB2312" w:cs="Times New Roman"/>
      <w:color w:val="000000"/>
      <w:sz w:val="24"/>
      <w:szCs w:val="24"/>
    </w:rPr>
  </w:style>
  <w:style w:type="paragraph" w:customStyle="1" w:styleId="104">
    <w:name w:val="4"/>
    <w:basedOn w:val="1"/>
    <w:next w:val="15"/>
    <w:qFormat/>
    <w:uiPriority w:val="0"/>
    <w:rPr>
      <w:rFonts w:ascii="宋体" w:hAnsi="Courier New" w:eastAsia="宋体" w:cs="Courier New"/>
      <w:szCs w:val="21"/>
    </w:rPr>
  </w:style>
  <w:style w:type="paragraph" w:customStyle="1" w:styleId="105">
    <w:name w:val="CM5"/>
    <w:basedOn w:val="83"/>
    <w:next w:val="83"/>
    <w:qFormat/>
    <w:uiPriority w:val="0"/>
    <w:pPr>
      <w:spacing w:line="436" w:lineRule="atLeast"/>
    </w:pPr>
    <w:rPr>
      <w:rFonts w:ascii="仿宋_GB2312" w:hAnsi="Times New Roman" w:eastAsia="仿宋_GB2312" w:cs="Times New Roman"/>
      <w:color w:val="auto"/>
    </w:rPr>
  </w:style>
  <w:style w:type="paragraph" w:customStyle="1" w:styleId="106">
    <w:name w:val="样式 小四 行距: 1.5 倍行距 首行缩进:  2 字符"/>
    <w:basedOn w:val="1"/>
    <w:qFormat/>
    <w:uiPriority w:val="0"/>
    <w:pPr>
      <w:spacing w:line="500" w:lineRule="exact"/>
      <w:ind w:firstLine="480" w:firstLineChars="200"/>
    </w:pPr>
    <w:rPr>
      <w:rFonts w:ascii="Times New Roman" w:hAnsi="宋体" w:eastAsia="宋体" w:cs="Times New Roman"/>
      <w:sz w:val="24"/>
      <w:szCs w:val="20"/>
    </w:rPr>
  </w:style>
  <w:style w:type="paragraph" w:customStyle="1" w:styleId="107">
    <w:name w:val="报告表格"/>
    <w:basedOn w:val="1"/>
    <w:qFormat/>
    <w:uiPriority w:val="0"/>
    <w:pPr>
      <w:autoSpaceDE w:val="0"/>
      <w:autoSpaceDN w:val="0"/>
      <w:adjustRightInd w:val="0"/>
      <w:spacing w:before="40" w:after="40"/>
      <w:jc w:val="center"/>
      <w:textAlignment w:val="baseline"/>
    </w:pPr>
    <w:rPr>
      <w:rFonts w:ascii="Times New Roman" w:hAnsi="Times New Roman" w:eastAsia="宋体" w:cs="Times New Roman"/>
      <w:kern w:val="0"/>
      <w:szCs w:val="20"/>
    </w:rPr>
  </w:style>
  <w:style w:type="paragraph" w:customStyle="1" w:styleId="108">
    <w:name w:val="三级标题"/>
    <w:basedOn w:val="1"/>
    <w:qFormat/>
    <w:uiPriority w:val="0"/>
    <w:pPr>
      <w:spacing w:line="360" w:lineRule="auto"/>
    </w:pPr>
    <w:rPr>
      <w:rFonts w:ascii="宋体" w:hAnsi="宋体" w:eastAsia="宋体" w:cs="Times New Roman"/>
      <w:bCs/>
      <w:sz w:val="24"/>
      <w:szCs w:val="24"/>
    </w:rPr>
  </w:style>
  <w:style w:type="paragraph" w:customStyle="1" w:styleId="10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10">
    <w:name w:val="默认段落字体 Para Char Char Char Char"/>
    <w:basedOn w:val="1"/>
    <w:qFormat/>
    <w:uiPriority w:val="0"/>
    <w:rPr>
      <w:rFonts w:ascii="Times New Roman" w:hAnsi="Times New Roman" w:eastAsia="宋体" w:cs="Times New Roman"/>
      <w:szCs w:val="21"/>
    </w:rPr>
  </w:style>
  <w:style w:type="paragraph" w:customStyle="1" w:styleId="111">
    <w:name w:val="CM40"/>
    <w:basedOn w:val="83"/>
    <w:next w:val="83"/>
    <w:qFormat/>
    <w:uiPriority w:val="0"/>
    <w:rPr>
      <w:rFonts w:hAnsi="Times New Roman" w:cs="Times New Roman"/>
      <w:color w:val="auto"/>
    </w:rPr>
  </w:style>
  <w:style w:type="paragraph" w:customStyle="1" w:styleId="112">
    <w:name w:val="CM109"/>
    <w:basedOn w:val="83"/>
    <w:next w:val="83"/>
    <w:qFormat/>
    <w:uiPriority w:val="0"/>
    <w:rPr>
      <w:rFonts w:ascii="仿宋_GB2312" w:hAnsi="Times New Roman" w:eastAsia="仿宋_GB2312" w:cs="Times New Roman"/>
      <w:color w:val="auto"/>
    </w:rPr>
  </w:style>
  <w:style w:type="paragraph" w:customStyle="1" w:styleId="113">
    <w:name w:val="默认段落字体 Para Char Char Char Char Char Char Char Char Char Char Char Char1 Char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14">
    <w:name w:val="TOC Heading"/>
    <w:basedOn w:val="3"/>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115">
    <w:name w:val="List Paragraph1"/>
    <w:basedOn w:val="1"/>
    <w:qFormat/>
    <w:uiPriority w:val="99"/>
    <w:pPr>
      <w:ind w:firstLine="420" w:firstLineChars="200"/>
    </w:pPr>
    <w:rPr>
      <w:rFonts w:ascii="Calibri" w:hAnsi="Calibri" w:eastAsia="宋体" w:cs="Times New Roman"/>
    </w:rPr>
  </w:style>
  <w:style w:type="table" w:customStyle="1" w:styleId="116">
    <w:name w:val="网格型1"/>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17">
    <w:name w:val="列出段落1"/>
    <w:basedOn w:val="1"/>
    <w:qFormat/>
    <w:uiPriority w:val="34"/>
    <w:pPr>
      <w:ind w:firstLine="420" w:firstLineChars="200"/>
    </w:pPr>
  </w:style>
  <w:style w:type="paragraph" w:customStyle="1" w:styleId="118">
    <w:name w:val="样式 标题 3 + 四号"/>
    <w:basedOn w:val="5"/>
    <w:qFormat/>
    <w:uiPriority w:val="0"/>
    <w:pPr>
      <w:adjustRightInd w:val="0"/>
      <w:snapToGrid w:val="0"/>
      <w:spacing w:before="0" w:after="0" w:line="360" w:lineRule="auto"/>
    </w:pPr>
    <w:rPr>
      <w:kern w:val="28"/>
      <w:sz w:val="28"/>
      <w:szCs w:val="28"/>
    </w:rPr>
  </w:style>
  <w:style w:type="paragraph" w:customStyle="1" w:styleId="119">
    <w:name w:val="正文样式1"/>
    <w:basedOn w:val="1"/>
    <w:qFormat/>
    <w:uiPriority w:val="0"/>
    <w:pPr>
      <w:spacing w:line="500" w:lineRule="exact"/>
      <w:ind w:firstLine="560" w:firstLineChars="200"/>
    </w:pPr>
    <w:rPr>
      <w:rFonts w:hAnsi="宋体" w:eastAsia="仿宋_GB2312"/>
      <w:kern w:val="2"/>
      <w:sz w:val="28"/>
      <w:szCs w:val="22"/>
      <w:lang w:val="en-US" w:eastAsia="zh-CN" w:bidi="ar-SA"/>
    </w:rPr>
  </w:style>
  <w:style w:type="paragraph" w:customStyle="1" w:styleId="120">
    <w:name w:val="WPSOffice手动目录 1"/>
    <w:qFormat/>
    <w:uiPriority w:val="0"/>
    <w:pPr>
      <w:ind w:leftChars="0"/>
    </w:pPr>
    <w:rPr>
      <w:rFonts w:ascii="Calibri" w:hAnsi="Calibri" w:eastAsia="宋?" w:cs="Times New Roman"/>
      <w:sz w:val="20"/>
      <w:szCs w:val="20"/>
    </w:rPr>
  </w:style>
  <w:style w:type="paragraph" w:customStyle="1" w:styleId="121">
    <w:name w:val="WPSOffice手动目录 2"/>
    <w:qFormat/>
    <w:uiPriority w:val="0"/>
    <w:pPr>
      <w:ind w:leftChars="200"/>
    </w:pPr>
    <w:rPr>
      <w:rFonts w:ascii="Calibri" w:hAnsi="Calibri" w:eastAsia="宋?" w:cs="Times New Roman"/>
      <w:sz w:val="20"/>
      <w:szCs w:val="20"/>
    </w:rPr>
  </w:style>
  <w:style w:type="paragraph" w:customStyle="1" w:styleId="122">
    <w:name w:val="WPSOffice手动目录 3"/>
    <w:uiPriority w:val="0"/>
    <w:pPr>
      <w:ind w:leftChars="400"/>
    </w:pPr>
    <w:rPr>
      <w:rFonts w:ascii="Calibri" w:hAnsi="Calibri" w:eastAsia="宋?"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C5BAE-0C12-4A6D-9E89-E07FD523454D}">
  <ds:schemaRefs/>
</ds:datastoreItem>
</file>

<file path=docProps/app.xml><?xml version="1.0" encoding="utf-8"?>
<Properties xmlns="http://schemas.openxmlformats.org/officeDocument/2006/extended-properties" xmlns:vt="http://schemas.openxmlformats.org/officeDocument/2006/docPropsVTypes">
  <Template>Normal</Template>
  <Pages>45</Pages>
  <Words>5312</Words>
  <Characters>30280</Characters>
  <Lines>252</Lines>
  <Paragraphs>71</Paragraphs>
  <TotalTime>12</TotalTime>
  <ScaleCrop>false</ScaleCrop>
  <LinksUpToDate>false</LinksUpToDate>
  <CharactersWithSpaces>35521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2017-10-26T06:16:00Z</dcterms:created>
  <dc:creator>牛旭浩</dc:creator>
  <cp:lastModifiedBy>罗撒</cp:lastModifiedBy>
  <cp:lastPrinted>2018-03-14T12:18:00Z</cp:lastPrinted>
  <dcterms:modified xsi:type="dcterms:W3CDTF">2019-07-15T07:18:23Z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